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53" w:rsidRPr="00645175" w:rsidRDefault="00ED4853" w:rsidP="00ED4853">
      <w:pPr>
        <w:pStyle w:val="ConsPlusNonformat"/>
        <w:jc w:val="center"/>
        <w:rPr>
          <w:rFonts w:ascii="Times New Roman" w:hAnsi="Times New Roman" w:cs="Times New Roman"/>
          <w:sz w:val="24"/>
          <w:szCs w:val="24"/>
        </w:rPr>
      </w:pPr>
      <w:r w:rsidRPr="00645175">
        <w:rPr>
          <w:rFonts w:ascii="Times New Roman" w:hAnsi="Times New Roman" w:cs="Times New Roman"/>
          <w:sz w:val="24"/>
          <w:szCs w:val="24"/>
        </w:rPr>
        <w:t>Политик</w:t>
      </w:r>
      <w:proofErr w:type="gramStart"/>
      <w:r w:rsidRPr="00645175">
        <w:rPr>
          <w:rFonts w:ascii="Times New Roman" w:hAnsi="Times New Roman" w:cs="Times New Roman"/>
          <w:sz w:val="24"/>
          <w:szCs w:val="24"/>
        </w:rPr>
        <w:t>а ООО</w:t>
      </w:r>
      <w:proofErr w:type="gramEnd"/>
      <w:r w:rsidRPr="00645175">
        <w:rPr>
          <w:rFonts w:ascii="Times New Roman" w:hAnsi="Times New Roman" w:cs="Times New Roman"/>
          <w:sz w:val="24"/>
          <w:szCs w:val="24"/>
        </w:rPr>
        <w:t xml:space="preserve"> «</w:t>
      </w:r>
      <w:proofErr w:type="spellStart"/>
      <w:r w:rsidRPr="00645175">
        <w:rPr>
          <w:rFonts w:ascii="Times New Roman" w:hAnsi="Times New Roman" w:cs="Times New Roman"/>
          <w:sz w:val="24"/>
          <w:szCs w:val="24"/>
        </w:rPr>
        <w:t>Руспласт</w:t>
      </w:r>
      <w:proofErr w:type="spellEnd"/>
      <w:r w:rsidRPr="00645175">
        <w:rPr>
          <w:rFonts w:ascii="Times New Roman" w:hAnsi="Times New Roman" w:cs="Times New Roman"/>
          <w:sz w:val="24"/>
          <w:szCs w:val="24"/>
        </w:rPr>
        <w:t>» в отношении обработки персональных данных на официальном сайте Оператора (</w:t>
      </w:r>
      <w:r w:rsidRPr="00645175">
        <w:rPr>
          <w:rFonts w:ascii="Times New Roman" w:hAnsi="Times New Roman" w:cs="Times New Roman"/>
          <w:sz w:val="24"/>
          <w:szCs w:val="24"/>
          <w:highlight w:val="yellow"/>
        </w:rPr>
        <w:t>http://</w:t>
      </w:r>
      <w:r w:rsidR="001A07AE" w:rsidRPr="00645175">
        <w:rPr>
          <w:rFonts w:ascii="Times New Roman" w:hAnsi="Times New Roman" w:cs="Times New Roman"/>
          <w:sz w:val="24"/>
          <w:szCs w:val="24"/>
          <w:highlight w:val="yellow"/>
        </w:rPr>
        <w:t>poketone.info/ru</w:t>
      </w:r>
      <w:r w:rsidRPr="00645175">
        <w:rPr>
          <w:rFonts w:ascii="Times New Roman" w:hAnsi="Times New Roman" w:cs="Times New Roman"/>
          <w:sz w:val="24"/>
          <w:szCs w:val="24"/>
        </w:rPr>
        <w:t>, далее — Сайт) определяется настоящим Положением:</w:t>
      </w:r>
    </w:p>
    <w:p w:rsidR="00ED4853" w:rsidRPr="00645175" w:rsidRDefault="00ED4853" w:rsidP="00ED4853">
      <w:pPr>
        <w:pStyle w:val="ConsPlusNormal"/>
        <w:ind w:firstLine="540"/>
        <w:jc w:val="both"/>
        <w:rPr>
          <w:rFonts w:ascii="Times New Roman" w:hAnsi="Times New Roman" w:cs="Times New Roman"/>
          <w:sz w:val="24"/>
          <w:szCs w:val="24"/>
        </w:rPr>
      </w:pPr>
    </w:p>
    <w:p w:rsidR="00ED4853" w:rsidRPr="00645175" w:rsidRDefault="00ED4853" w:rsidP="00ED4853">
      <w:pPr>
        <w:pStyle w:val="ConsPlusNormal"/>
        <w:jc w:val="center"/>
        <w:rPr>
          <w:rFonts w:ascii="Times New Roman" w:hAnsi="Times New Roman" w:cs="Times New Roman"/>
          <w:sz w:val="24"/>
          <w:szCs w:val="24"/>
        </w:rPr>
      </w:pPr>
      <w:r w:rsidRPr="00645175">
        <w:rPr>
          <w:rFonts w:ascii="Times New Roman" w:hAnsi="Times New Roman" w:cs="Times New Roman"/>
          <w:sz w:val="24"/>
          <w:szCs w:val="24"/>
        </w:rPr>
        <w:t>Положение</w:t>
      </w:r>
    </w:p>
    <w:p w:rsidR="00ED4853" w:rsidRPr="00645175" w:rsidRDefault="00ED4853" w:rsidP="00ED4853">
      <w:pPr>
        <w:pStyle w:val="ConsPlusNormal"/>
        <w:jc w:val="center"/>
        <w:rPr>
          <w:rFonts w:ascii="Times New Roman" w:hAnsi="Times New Roman" w:cs="Times New Roman"/>
          <w:sz w:val="24"/>
          <w:szCs w:val="24"/>
        </w:rPr>
      </w:pPr>
      <w:r w:rsidRPr="00645175">
        <w:rPr>
          <w:rFonts w:ascii="Times New Roman" w:hAnsi="Times New Roman" w:cs="Times New Roman"/>
          <w:sz w:val="24"/>
          <w:szCs w:val="24"/>
        </w:rPr>
        <w:t>об обработке персональных данных</w:t>
      </w:r>
    </w:p>
    <w:p w:rsidR="00ED4853" w:rsidRPr="00645175" w:rsidRDefault="00ED4853" w:rsidP="00ED4853">
      <w:pPr>
        <w:pStyle w:val="ConsPlusNormal"/>
        <w:ind w:firstLine="540"/>
        <w:jc w:val="both"/>
        <w:rPr>
          <w:rFonts w:ascii="Times New Roman" w:hAnsi="Times New Roman" w:cs="Times New Roman"/>
          <w:sz w:val="24"/>
          <w:szCs w:val="24"/>
        </w:rPr>
      </w:pPr>
    </w:p>
    <w:p w:rsidR="00ED4853" w:rsidRPr="00645175" w:rsidRDefault="00ED4853" w:rsidP="00ED4853">
      <w:pPr>
        <w:pStyle w:val="ConsPlusNormal"/>
        <w:jc w:val="center"/>
        <w:outlineLvl w:val="0"/>
        <w:rPr>
          <w:rFonts w:ascii="Times New Roman" w:hAnsi="Times New Roman" w:cs="Times New Roman"/>
          <w:sz w:val="24"/>
          <w:szCs w:val="24"/>
        </w:rPr>
      </w:pPr>
      <w:r w:rsidRPr="00645175">
        <w:rPr>
          <w:rFonts w:ascii="Times New Roman" w:hAnsi="Times New Roman" w:cs="Times New Roman"/>
          <w:sz w:val="24"/>
          <w:szCs w:val="24"/>
        </w:rPr>
        <w:t>1. ОБЩИЕ ПОЛОЖЕНИЯ</w:t>
      </w:r>
    </w:p>
    <w:p w:rsidR="00ED4853" w:rsidRPr="00645175" w:rsidRDefault="00ED4853" w:rsidP="00ED4853">
      <w:pPr>
        <w:pStyle w:val="ConsPlusNonformat"/>
        <w:numPr>
          <w:ilvl w:val="1"/>
          <w:numId w:val="4"/>
        </w:numPr>
        <w:spacing w:before="120"/>
        <w:ind w:left="0" w:firstLine="709"/>
        <w:jc w:val="both"/>
        <w:rPr>
          <w:rFonts w:ascii="Times New Roman" w:hAnsi="Times New Roman" w:cs="Times New Roman"/>
          <w:sz w:val="24"/>
          <w:szCs w:val="24"/>
        </w:rPr>
      </w:pPr>
      <w:proofErr w:type="gramStart"/>
      <w:r w:rsidRPr="00645175">
        <w:rPr>
          <w:rFonts w:ascii="Times New Roman" w:hAnsi="Times New Roman" w:cs="Times New Roman"/>
          <w:sz w:val="24"/>
          <w:szCs w:val="24"/>
        </w:rPr>
        <w:t>Положение  об обработке персональных данных (далее - "Положение") подготовлено и применяется ООО «</w:t>
      </w:r>
      <w:proofErr w:type="spellStart"/>
      <w:r w:rsidRPr="00645175">
        <w:rPr>
          <w:rFonts w:ascii="Times New Roman" w:hAnsi="Times New Roman" w:cs="Times New Roman"/>
          <w:sz w:val="24"/>
          <w:szCs w:val="24"/>
        </w:rPr>
        <w:t>Руспласт</w:t>
      </w:r>
      <w:proofErr w:type="spellEnd"/>
      <w:r w:rsidRPr="00645175">
        <w:rPr>
          <w:rFonts w:ascii="Times New Roman" w:hAnsi="Times New Roman" w:cs="Times New Roman"/>
          <w:sz w:val="24"/>
          <w:szCs w:val="24"/>
        </w:rPr>
        <w:t>» (ОГРН 1157746194451), далее  –  "Общество") в соответствии  с  п.  2 ч. 1 ст.  18.1  Федерального  закона  от  27.07.2006 N 152-ФЗ "О персональных данных".</w:t>
      </w:r>
      <w:proofErr w:type="gramEnd"/>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Настоящее Положение определяет политику, порядок и условия Общества в отношении обработки персональных данных,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связанных с обработкой персональных данных.</w:t>
      </w:r>
    </w:p>
    <w:p w:rsidR="00ED4853" w:rsidRPr="00645175" w:rsidRDefault="00ED4853" w:rsidP="00ED4853">
      <w:pPr>
        <w:pStyle w:val="a3"/>
        <w:numPr>
          <w:ilvl w:val="1"/>
          <w:numId w:val="4"/>
        </w:numPr>
        <w:spacing w:before="120" w:after="0"/>
        <w:ind w:hanging="938"/>
        <w:jc w:val="both"/>
        <w:rPr>
          <w:rFonts w:ascii="Times New Roman" w:hAnsi="Times New Roman" w:cs="Times New Roman"/>
          <w:sz w:val="24"/>
          <w:szCs w:val="24"/>
        </w:rPr>
      </w:pPr>
      <w:r w:rsidRPr="00645175">
        <w:rPr>
          <w:rFonts w:ascii="Times New Roman" w:hAnsi="Times New Roman" w:cs="Times New Roman"/>
          <w:sz w:val="24"/>
          <w:szCs w:val="24"/>
        </w:rPr>
        <w:t>Основные понятия, используемые в данном Положении:</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персональные данные (далее – ПД) - любая информация, относящаяся к прямо или косвенно определенному или определяемому физическому лицу (субъекту персональных данных);</w:t>
      </w:r>
    </w:p>
    <w:p w:rsidR="00ED4853" w:rsidRPr="00645175" w:rsidRDefault="00ED4853" w:rsidP="00ED4853">
      <w:pPr>
        <w:autoSpaceDE w:val="0"/>
        <w:autoSpaceDN w:val="0"/>
        <w:adjustRightInd w:val="0"/>
        <w:spacing w:after="0" w:line="240" w:lineRule="auto"/>
        <w:ind w:firstLine="709"/>
        <w:jc w:val="both"/>
        <w:rPr>
          <w:rFonts w:ascii="Times New Roman" w:hAnsi="Times New Roman" w:cs="Times New Roman"/>
          <w:sz w:val="24"/>
          <w:szCs w:val="24"/>
        </w:rPr>
      </w:pPr>
      <w:r w:rsidRPr="00645175">
        <w:rPr>
          <w:rFonts w:ascii="Times New Roman" w:hAnsi="Times New Roman" w:cs="Times New Roman"/>
          <w:sz w:val="24"/>
          <w:szCs w:val="24"/>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субъект персональных данных - работники Общества,  клиенты и контрагенты Общества (физические лица), представители/работники клиентов и контрагентов Общества (юридических лиц);</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оператор персональных данных (оператор) - Общество, его аффилированные лица и субподрядчики;</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roofErr w:type="gramStart"/>
      <w:r w:rsidRPr="00645175">
        <w:rPr>
          <w:rFonts w:ascii="Times New Roman" w:hAnsi="Times New Roman" w:cs="Times New Roman"/>
          <w:sz w:val="24"/>
          <w:szCs w:val="24"/>
        </w:rPr>
        <w:t>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автоматизированная обработка персональных данных - обработка персональных данных с помощью средств вычислительной техники;</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распространение персональных данных - действия, направленные на раскрытие персональных данных неопределенному кругу лиц;</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 обезличивание персональных данных - действия, в результате которых становится невозможным без использования дополнительной информации определить </w:t>
      </w:r>
      <w:r w:rsidRPr="00645175">
        <w:rPr>
          <w:rFonts w:ascii="Times New Roman" w:hAnsi="Times New Roman" w:cs="Times New Roman"/>
          <w:sz w:val="24"/>
          <w:szCs w:val="24"/>
        </w:rPr>
        <w:lastRenderedPageBreak/>
        <w:t>принадлежность персональных данных конкретному субъекту персональных данных;</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 Целью обработки персональных данных является:</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продвижение товаров, работ, услуг Общества на рынке путем осуществления прямых контактов с потенциальным потребителем с помощью сре</w:t>
      </w:r>
      <w:proofErr w:type="gramStart"/>
      <w:r w:rsidRPr="00645175">
        <w:rPr>
          <w:rFonts w:ascii="Times New Roman" w:hAnsi="Times New Roman" w:cs="Times New Roman"/>
          <w:sz w:val="24"/>
          <w:szCs w:val="24"/>
        </w:rPr>
        <w:t>дств св</w:t>
      </w:r>
      <w:proofErr w:type="gramEnd"/>
      <w:r w:rsidRPr="00645175">
        <w:rPr>
          <w:rFonts w:ascii="Times New Roman" w:hAnsi="Times New Roman" w:cs="Times New Roman"/>
          <w:sz w:val="24"/>
          <w:szCs w:val="24"/>
        </w:rPr>
        <w:t>язи, заключения г</w:t>
      </w:r>
      <w:r w:rsidRPr="00645175">
        <w:rPr>
          <w:rFonts w:ascii="Times New Roman" w:hAnsi="Times New Roman" w:cs="Times New Roman"/>
          <w:color w:val="141412"/>
          <w:sz w:val="24"/>
          <w:szCs w:val="24"/>
          <w:shd w:val="clear" w:color="auto" w:fill="FFFFFF"/>
        </w:rPr>
        <w:t>ражданско-правовых договоров и рассмотрения обращений физических лиц</w:t>
      </w:r>
      <w:r w:rsidRPr="00645175">
        <w:rPr>
          <w:rFonts w:ascii="Times New Roman" w:hAnsi="Times New Roman" w:cs="Times New Roman"/>
          <w:sz w:val="24"/>
          <w:szCs w:val="24"/>
        </w:rPr>
        <w:t>;</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обеспечение работы программных продуктов, изготовленных, распространяемых либо предлагаемых Обществом,  в том числе для оказания соответствующих услуг при исполнении  Обществом гражданско-правовых договоров, заключенных с его контрагентами;</w:t>
      </w:r>
    </w:p>
    <w:p w:rsidR="00ED4853" w:rsidRPr="00645175" w:rsidRDefault="00ED4853" w:rsidP="00ED4853">
      <w:pPr>
        <w:pStyle w:val="ConsPlusNormal"/>
        <w:ind w:firstLine="709"/>
        <w:jc w:val="both"/>
        <w:rPr>
          <w:rFonts w:ascii="Times New Roman" w:hAnsi="Times New Roman" w:cs="Times New Roman"/>
          <w:sz w:val="24"/>
          <w:szCs w:val="24"/>
        </w:rPr>
      </w:pPr>
      <w:proofErr w:type="gramStart"/>
      <w:r w:rsidRPr="00645175">
        <w:rPr>
          <w:rFonts w:ascii="Times New Roman" w:hAnsi="Times New Roman" w:cs="Times New Roman"/>
          <w:sz w:val="24"/>
          <w:szCs w:val="24"/>
        </w:rPr>
        <w:t>- о</w:t>
      </w:r>
      <w:r w:rsidRPr="00645175">
        <w:rPr>
          <w:rFonts w:ascii="Times New Roman" w:hAnsi="Times New Roman" w:cs="Times New Roman"/>
          <w:color w:val="141412"/>
          <w:sz w:val="24"/>
          <w:szCs w:val="24"/>
          <w:shd w:val="clear" w:color="auto" w:fill="FFFFFF"/>
        </w:rPr>
        <w:t>беспечение кадровой работы, в том числе в целях содействия работникам Общества в выполнении возложенных на них трудовых функций, формирования кадрового резерва, обучения и должностного роста, учета результатов исполнения работниками Общества должностных обязанностей, контроля количества и качества выполняемой работы, обеспечения личной безопасности работников и обеспечения сохранности имущества, обеспечения работникам Компании установленных законодательством Российской Федерации условий труда, гарантий и компенсаций, сохранности принадлежащего</w:t>
      </w:r>
      <w:proofErr w:type="gramEnd"/>
      <w:r w:rsidRPr="00645175">
        <w:rPr>
          <w:rFonts w:ascii="Times New Roman" w:hAnsi="Times New Roman" w:cs="Times New Roman"/>
          <w:color w:val="141412"/>
          <w:sz w:val="24"/>
          <w:szCs w:val="24"/>
          <w:shd w:val="clear" w:color="auto" w:fill="FFFFFF"/>
        </w:rPr>
        <w:t xml:space="preserve"> им имущества</w:t>
      </w:r>
      <w:r w:rsidRPr="00645175">
        <w:rPr>
          <w:rFonts w:ascii="Times New Roman" w:hAnsi="Times New Roman" w:cs="Times New Roman"/>
          <w:sz w:val="24"/>
          <w:szCs w:val="24"/>
        </w:rPr>
        <w:t>.</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Обработка организована Обществом на принципах:</w:t>
      </w:r>
    </w:p>
    <w:p w:rsidR="00ED4853" w:rsidRPr="00645175" w:rsidRDefault="00ED4853" w:rsidP="00ED4853">
      <w:pPr>
        <w:pStyle w:val="ConsPlusNormal"/>
        <w:ind w:firstLine="540"/>
        <w:jc w:val="both"/>
        <w:rPr>
          <w:rFonts w:ascii="Times New Roman" w:hAnsi="Times New Roman" w:cs="Times New Roman"/>
          <w:sz w:val="24"/>
          <w:szCs w:val="24"/>
        </w:rPr>
      </w:pPr>
      <w:r w:rsidRPr="00645175">
        <w:rPr>
          <w:rFonts w:ascii="Times New Roman" w:hAnsi="Times New Roman" w:cs="Times New Roman"/>
          <w:sz w:val="24"/>
          <w:szCs w:val="24"/>
        </w:rPr>
        <w:t>- законности целей и способов обработки персональных данных, добросовестности и справедливости в деятельности Общества;</w:t>
      </w:r>
    </w:p>
    <w:p w:rsidR="00ED4853" w:rsidRPr="00645175" w:rsidRDefault="00ED4853" w:rsidP="00ED4853">
      <w:pPr>
        <w:pStyle w:val="ConsPlusNormal"/>
        <w:ind w:firstLine="540"/>
        <w:jc w:val="both"/>
        <w:rPr>
          <w:rFonts w:ascii="Times New Roman" w:hAnsi="Times New Roman" w:cs="Times New Roman"/>
          <w:sz w:val="24"/>
          <w:szCs w:val="24"/>
        </w:rPr>
      </w:pPr>
      <w:r w:rsidRPr="00645175">
        <w:rPr>
          <w:rFonts w:ascii="Times New Roman" w:hAnsi="Times New Roman" w:cs="Times New Roman"/>
          <w:sz w:val="24"/>
          <w:szCs w:val="24"/>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ED4853" w:rsidRPr="00645175" w:rsidRDefault="00ED4853" w:rsidP="00ED4853">
      <w:pPr>
        <w:pStyle w:val="ConsPlusNormal"/>
        <w:ind w:firstLine="540"/>
        <w:jc w:val="both"/>
        <w:rPr>
          <w:rFonts w:ascii="Times New Roman" w:hAnsi="Times New Roman" w:cs="Times New Roman"/>
          <w:sz w:val="24"/>
          <w:szCs w:val="24"/>
        </w:rPr>
      </w:pPr>
      <w:r w:rsidRPr="00645175">
        <w:rPr>
          <w:rFonts w:ascii="Times New Roman" w:hAnsi="Times New Roman" w:cs="Times New Roman"/>
          <w:sz w:val="24"/>
          <w:szCs w:val="24"/>
        </w:rPr>
        <w:t>- обработки только персональных данных, которые отвечают целям их обработки;</w:t>
      </w:r>
    </w:p>
    <w:p w:rsidR="00ED4853" w:rsidRPr="00645175" w:rsidRDefault="00ED4853" w:rsidP="00ED4853">
      <w:pPr>
        <w:pStyle w:val="ConsPlusNormal"/>
        <w:ind w:firstLine="540"/>
        <w:jc w:val="both"/>
        <w:rPr>
          <w:rFonts w:ascii="Times New Roman" w:hAnsi="Times New Roman" w:cs="Times New Roman"/>
          <w:sz w:val="24"/>
          <w:szCs w:val="24"/>
        </w:rPr>
      </w:pPr>
      <w:r w:rsidRPr="00645175">
        <w:rPr>
          <w:rFonts w:ascii="Times New Roman" w:hAnsi="Times New Roman" w:cs="Times New Roman"/>
          <w:sz w:val="24"/>
          <w:szCs w:val="24"/>
        </w:rPr>
        <w:t>- 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rsidR="00ED4853" w:rsidRPr="00645175" w:rsidRDefault="00ED4853" w:rsidP="00ED4853">
      <w:pPr>
        <w:pStyle w:val="ConsPlusNormal"/>
        <w:ind w:firstLine="540"/>
        <w:jc w:val="both"/>
        <w:rPr>
          <w:rFonts w:ascii="Times New Roman" w:hAnsi="Times New Roman" w:cs="Times New Roman"/>
          <w:sz w:val="24"/>
          <w:szCs w:val="24"/>
        </w:rPr>
      </w:pPr>
      <w:r w:rsidRPr="00645175">
        <w:rPr>
          <w:rFonts w:ascii="Times New Roman" w:hAnsi="Times New Roman" w:cs="Times New Roman"/>
          <w:sz w:val="24"/>
          <w:szCs w:val="24"/>
        </w:rPr>
        <w:t>- недопустимости объединения баз данных, содержащих персональные данные, обработка которых осуществляется в целях, не совместимых между собой;</w:t>
      </w:r>
    </w:p>
    <w:p w:rsidR="00ED4853" w:rsidRPr="00645175" w:rsidRDefault="00ED4853" w:rsidP="00ED4853">
      <w:pPr>
        <w:pStyle w:val="ConsPlusNormal"/>
        <w:ind w:firstLine="540"/>
        <w:jc w:val="both"/>
        <w:rPr>
          <w:rFonts w:ascii="Times New Roman" w:hAnsi="Times New Roman" w:cs="Times New Roman"/>
          <w:sz w:val="24"/>
          <w:szCs w:val="24"/>
        </w:rPr>
      </w:pPr>
      <w:r w:rsidRPr="00645175">
        <w:rPr>
          <w:rFonts w:ascii="Times New Roman" w:hAnsi="Times New Roman" w:cs="Times New Roman"/>
          <w:sz w:val="24"/>
          <w:szCs w:val="24"/>
        </w:rPr>
        <w:t>- 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Общество принимает необходимые меры либо обеспечивает их принятие по удалению или уточнению неполных или неточных данных;</w:t>
      </w:r>
    </w:p>
    <w:p w:rsidR="00ED4853" w:rsidRPr="00645175" w:rsidRDefault="00ED4853" w:rsidP="00ED4853">
      <w:pPr>
        <w:pStyle w:val="ConsPlusNormal"/>
        <w:ind w:firstLine="540"/>
        <w:jc w:val="both"/>
        <w:rPr>
          <w:rFonts w:ascii="Times New Roman" w:hAnsi="Times New Roman" w:cs="Times New Roman"/>
          <w:sz w:val="24"/>
          <w:szCs w:val="24"/>
        </w:rPr>
      </w:pPr>
      <w:r w:rsidRPr="00645175">
        <w:rPr>
          <w:rFonts w:ascii="Times New Roman" w:hAnsi="Times New Roman" w:cs="Times New Roman"/>
          <w:sz w:val="24"/>
          <w:szCs w:val="24"/>
        </w:rPr>
        <w:t>-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Обработка персональных данных осуществляется с соблюдением принципов и правил, предусмотренных Федеральным </w:t>
      </w:r>
      <w:hyperlink r:id="rId7" w:history="1">
        <w:r w:rsidRPr="00645175">
          <w:rPr>
            <w:rStyle w:val="a4"/>
            <w:rFonts w:ascii="Times New Roman" w:hAnsi="Times New Roman" w:cs="Times New Roman"/>
            <w:color w:val="0000FF"/>
            <w:sz w:val="24"/>
            <w:szCs w:val="24"/>
          </w:rPr>
          <w:t>законом</w:t>
        </w:r>
      </w:hyperlink>
      <w:r w:rsidRPr="00645175">
        <w:rPr>
          <w:rFonts w:ascii="Times New Roman" w:hAnsi="Times New Roman" w:cs="Times New Roman"/>
          <w:sz w:val="24"/>
          <w:szCs w:val="24"/>
        </w:rPr>
        <w:t xml:space="preserve"> от 27.07.2006 N 152-ФЗ "О персональных данных" и настоящим Положением.</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lastRenderedPageBreak/>
        <w:t>Обработка персональных данных Обществом осуществляется с использованием средств автоматизации и без использования средств автоматизации. Перечень автоматизированных средств обработки персональных данных и перечень обрабатываемых персональных данных устанавливается приказом.</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В соответствии с поставленными целями и задачами Общество до начала обработки персональных данных назначает ответственного за организацию обработки персональных данных в должности не ниже начальника структурного подразделения, именуемого далее "Лицо, ответственное за обработку ПД".</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Лицо, ответственное за обработку ПД получает указания непосредственно от единоличного исполнительного органа Общества и </w:t>
      </w:r>
      <w:proofErr w:type="gramStart"/>
      <w:r w:rsidRPr="00645175">
        <w:rPr>
          <w:rFonts w:ascii="Times New Roman" w:hAnsi="Times New Roman" w:cs="Times New Roman"/>
          <w:sz w:val="24"/>
          <w:szCs w:val="24"/>
        </w:rPr>
        <w:t>подотчетен</w:t>
      </w:r>
      <w:proofErr w:type="gramEnd"/>
      <w:r w:rsidRPr="00645175">
        <w:rPr>
          <w:rFonts w:ascii="Times New Roman" w:hAnsi="Times New Roman" w:cs="Times New Roman"/>
          <w:sz w:val="24"/>
          <w:szCs w:val="24"/>
        </w:rPr>
        <w:t xml:space="preserve"> ему. </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Настоящее Положение и изменения к нему утверждаются руководителем Общества и вводятся приказом Общества.</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Сотрудники Общества, непосредственно осуществляющие обработку персональных данных, должны быть ознакомлены под роспись до начала работы с настоящим Положением и изменениями к нему, иными локальными актами по вопросам обработки персональных данных. </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При обработке персональных данных Общество применяет правовые, организационные и технические меры по обеспечению безопасности персональных данных в соответствии со </w:t>
      </w:r>
      <w:hyperlink r:id="rId8" w:history="1">
        <w:r w:rsidRPr="00645175">
          <w:rPr>
            <w:rStyle w:val="a4"/>
            <w:rFonts w:ascii="Times New Roman" w:hAnsi="Times New Roman" w:cs="Times New Roman"/>
            <w:color w:val="0000FF"/>
            <w:sz w:val="24"/>
            <w:szCs w:val="24"/>
          </w:rPr>
          <w:t>ст. 19</w:t>
        </w:r>
      </w:hyperlink>
      <w:r w:rsidRPr="00645175">
        <w:rPr>
          <w:rFonts w:ascii="Times New Roman" w:hAnsi="Times New Roman" w:cs="Times New Roman"/>
          <w:sz w:val="24"/>
          <w:szCs w:val="24"/>
        </w:rPr>
        <w:t xml:space="preserve"> Федерального закона от 27.07.2006 N 152-ФЗ "О персональных данных".</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Оценка вреда, который может быть причинен субъектам персональных данных в случае нарушения Обществом требований Федерального </w:t>
      </w:r>
      <w:hyperlink r:id="rId9" w:history="1">
        <w:r w:rsidRPr="00645175">
          <w:rPr>
            <w:rStyle w:val="a4"/>
            <w:rFonts w:ascii="Times New Roman" w:hAnsi="Times New Roman" w:cs="Times New Roman"/>
            <w:color w:val="0000FF"/>
            <w:sz w:val="24"/>
            <w:szCs w:val="24"/>
          </w:rPr>
          <w:t>закона</w:t>
        </w:r>
      </w:hyperlink>
      <w:r w:rsidRPr="00645175">
        <w:rPr>
          <w:rFonts w:ascii="Times New Roman" w:hAnsi="Times New Roman" w:cs="Times New Roman"/>
          <w:sz w:val="24"/>
          <w:szCs w:val="24"/>
        </w:rPr>
        <w:t xml:space="preserve"> от 27.07.2006 N 152-ФЗ "О персональных данных", определяется в соответствии со </w:t>
      </w:r>
      <w:hyperlink r:id="rId10" w:history="1">
        <w:r w:rsidRPr="00645175">
          <w:rPr>
            <w:rStyle w:val="a4"/>
            <w:rFonts w:ascii="Times New Roman" w:hAnsi="Times New Roman" w:cs="Times New Roman"/>
            <w:color w:val="0000FF"/>
            <w:sz w:val="24"/>
            <w:szCs w:val="24"/>
          </w:rPr>
          <w:t>ст. ст. 15</w:t>
        </w:r>
      </w:hyperlink>
      <w:r w:rsidRPr="00645175">
        <w:rPr>
          <w:rFonts w:ascii="Times New Roman" w:hAnsi="Times New Roman" w:cs="Times New Roman"/>
          <w:sz w:val="24"/>
          <w:szCs w:val="24"/>
        </w:rPr>
        <w:t xml:space="preserve">, </w:t>
      </w:r>
      <w:hyperlink r:id="rId11" w:history="1">
        <w:r w:rsidRPr="00645175">
          <w:rPr>
            <w:rStyle w:val="a4"/>
            <w:rFonts w:ascii="Times New Roman" w:hAnsi="Times New Roman" w:cs="Times New Roman"/>
            <w:color w:val="0000FF"/>
            <w:sz w:val="24"/>
            <w:szCs w:val="24"/>
          </w:rPr>
          <w:t>151</w:t>
        </w:r>
      </w:hyperlink>
      <w:r w:rsidRPr="00645175">
        <w:rPr>
          <w:rFonts w:ascii="Times New Roman" w:hAnsi="Times New Roman" w:cs="Times New Roman"/>
          <w:sz w:val="24"/>
          <w:szCs w:val="24"/>
        </w:rPr>
        <w:t xml:space="preserve">, </w:t>
      </w:r>
      <w:hyperlink r:id="rId12" w:history="1">
        <w:r w:rsidRPr="00645175">
          <w:rPr>
            <w:rStyle w:val="a4"/>
            <w:rFonts w:ascii="Times New Roman" w:hAnsi="Times New Roman" w:cs="Times New Roman"/>
            <w:color w:val="0000FF"/>
            <w:sz w:val="24"/>
            <w:szCs w:val="24"/>
          </w:rPr>
          <w:t>152</w:t>
        </w:r>
      </w:hyperlink>
      <w:r w:rsidRPr="00645175">
        <w:rPr>
          <w:rFonts w:ascii="Times New Roman" w:hAnsi="Times New Roman" w:cs="Times New Roman"/>
          <w:sz w:val="24"/>
          <w:szCs w:val="24"/>
        </w:rPr>
        <w:t xml:space="preserve">, </w:t>
      </w:r>
      <w:hyperlink r:id="rId13" w:history="1">
        <w:r w:rsidRPr="00645175">
          <w:rPr>
            <w:rStyle w:val="a4"/>
            <w:rFonts w:ascii="Times New Roman" w:hAnsi="Times New Roman" w:cs="Times New Roman"/>
            <w:color w:val="0000FF"/>
            <w:sz w:val="24"/>
            <w:szCs w:val="24"/>
          </w:rPr>
          <w:t>1101</w:t>
        </w:r>
      </w:hyperlink>
      <w:r w:rsidRPr="00645175">
        <w:rPr>
          <w:rFonts w:ascii="Times New Roman" w:hAnsi="Times New Roman" w:cs="Times New Roman"/>
          <w:sz w:val="24"/>
          <w:szCs w:val="24"/>
        </w:rPr>
        <w:t xml:space="preserve"> Гражданского кодекса Российской Федерации. </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645175">
        <w:rPr>
          <w:rFonts w:ascii="Times New Roman" w:hAnsi="Times New Roman" w:cs="Times New Roman"/>
          <w:sz w:val="24"/>
          <w:szCs w:val="24"/>
        </w:rPr>
        <w:t>При осуществлении сбора персональных данных с использованием информационно-телекоммуникационных сетей Общество до начала обработки персональных данных обязано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roofErr w:type="gramEnd"/>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Условия обработки персональных данных Обществом:</w:t>
      </w:r>
    </w:p>
    <w:p w:rsidR="00ED4853" w:rsidRPr="00645175" w:rsidRDefault="00ED4853" w:rsidP="00ED4853">
      <w:pPr>
        <w:pStyle w:val="ConsPlusNormal"/>
        <w:numPr>
          <w:ilvl w:val="0"/>
          <w:numId w:val="6"/>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обработка персональных данных осуществляется с согласия субъекта персональных данных на обработку его персональных данных;</w:t>
      </w:r>
    </w:p>
    <w:p w:rsidR="00ED4853" w:rsidRPr="00645175" w:rsidRDefault="00ED4853" w:rsidP="00ED485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45175">
        <w:rPr>
          <w:rFonts w:ascii="Times New Roman" w:hAnsi="Times New Roman" w:cs="Times New Roman"/>
          <w:sz w:val="24"/>
          <w:szCs w:val="24"/>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Обществом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Pr="00645175">
        <w:rPr>
          <w:rFonts w:ascii="Times New Roman" w:hAnsi="Times New Roman" w:cs="Times New Roman"/>
          <w:sz w:val="24"/>
          <w:szCs w:val="24"/>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ED4853" w:rsidRPr="00645175" w:rsidRDefault="00ED4853" w:rsidP="00ED4853">
      <w:pPr>
        <w:pStyle w:val="ConsPlusNormal"/>
        <w:numPr>
          <w:ilvl w:val="0"/>
          <w:numId w:val="6"/>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обработка персональных данных необходима для защиты жизни, здоровья или иных жизненно важных интересов субъекта персональных данных, если получение </w:t>
      </w:r>
      <w:r w:rsidRPr="00645175">
        <w:rPr>
          <w:rFonts w:ascii="Times New Roman" w:hAnsi="Times New Roman" w:cs="Times New Roman"/>
          <w:sz w:val="24"/>
          <w:szCs w:val="24"/>
        </w:rPr>
        <w:lastRenderedPageBreak/>
        <w:t>согласия субъекта персональных данных невозможно;</w:t>
      </w:r>
    </w:p>
    <w:p w:rsidR="00ED4853" w:rsidRPr="00645175" w:rsidRDefault="00ED4853" w:rsidP="00ED4853">
      <w:pPr>
        <w:pStyle w:val="ConsPlusNormal"/>
        <w:numPr>
          <w:ilvl w:val="0"/>
          <w:numId w:val="6"/>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обработка персональных данных необходима для осуществления прав и законных интересов Общества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D4853" w:rsidRPr="00645175" w:rsidRDefault="00ED4853" w:rsidP="00ED4853">
      <w:pPr>
        <w:pStyle w:val="ConsPlusNormal"/>
        <w:numPr>
          <w:ilvl w:val="0"/>
          <w:numId w:val="6"/>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ED4853" w:rsidRPr="00645175" w:rsidRDefault="00ED4853" w:rsidP="00ED4853">
      <w:pPr>
        <w:pStyle w:val="ConsPlusNormal"/>
        <w:numPr>
          <w:ilvl w:val="1"/>
          <w:numId w:val="4"/>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Особенности обработки персональных данных, разрешенных субъектом персональных данных для распространения:</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обеспечивает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 молчание или бездействие субъекта персональных </w:t>
      </w:r>
      <w:proofErr w:type="gramStart"/>
      <w:r w:rsidRPr="00645175">
        <w:rPr>
          <w:rFonts w:ascii="Times New Roman" w:hAnsi="Times New Roman" w:cs="Times New Roman"/>
          <w:sz w:val="24"/>
          <w:szCs w:val="24"/>
        </w:rPr>
        <w:t>данных</w:t>
      </w:r>
      <w:proofErr w:type="gramEnd"/>
      <w:r w:rsidRPr="00645175">
        <w:rPr>
          <w:rFonts w:ascii="Times New Roman" w:hAnsi="Times New Roman" w:cs="Times New Roman"/>
          <w:sz w:val="24"/>
          <w:szCs w:val="24"/>
        </w:rPr>
        <w:t xml:space="preserve"> ни при </w:t>
      </w:r>
      <w:proofErr w:type="gramStart"/>
      <w:r w:rsidRPr="00645175">
        <w:rPr>
          <w:rFonts w:ascii="Times New Roman" w:hAnsi="Times New Roman" w:cs="Times New Roman"/>
          <w:sz w:val="24"/>
          <w:szCs w:val="24"/>
        </w:rPr>
        <w:t>каких</w:t>
      </w:r>
      <w:proofErr w:type="gramEnd"/>
      <w:r w:rsidRPr="00645175">
        <w:rPr>
          <w:rFonts w:ascii="Times New Roman" w:hAnsi="Times New Roman" w:cs="Times New Roman"/>
          <w:sz w:val="24"/>
          <w:szCs w:val="24"/>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ED4853" w:rsidRPr="00645175" w:rsidRDefault="00ED4853" w:rsidP="00ED4853">
      <w:pPr>
        <w:autoSpaceDE w:val="0"/>
        <w:autoSpaceDN w:val="0"/>
        <w:adjustRightInd w:val="0"/>
        <w:spacing w:after="0" w:line="240" w:lineRule="auto"/>
        <w:ind w:firstLine="540"/>
        <w:jc w:val="both"/>
        <w:rPr>
          <w:rFonts w:ascii="Times New Roman" w:hAnsi="Times New Roman" w:cs="Times New Roman"/>
          <w:sz w:val="24"/>
          <w:szCs w:val="24"/>
        </w:rPr>
      </w:pPr>
      <w:r w:rsidRPr="00645175">
        <w:rPr>
          <w:rFonts w:ascii="Times New Roman" w:hAnsi="Times New Roman" w:cs="Times New Roman"/>
          <w:sz w:val="24"/>
          <w:szCs w:val="24"/>
        </w:rPr>
        <w:t>-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Указанные в данном требовании персональные данные могут обрабатываться только Оператором;</w:t>
      </w:r>
    </w:p>
    <w:p w:rsidR="00ED4853" w:rsidRPr="00645175" w:rsidRDefault="00ED4853" w:rsidP="00ED4853">
      <w:pPr>
        <w:autoSpaceDE w:val="0"/>
        <w:autoSpaceDN w:val="0"/>
        <w:adjustRightInd w:val="0"/>
        <w:spacing w:after="0" w:line="240" w:lineRule="auto"/>
        <w:ind w:firstLine="540"/>
        <w:jc w:val="both"/>
        <w:rPr>
          <w:rFonts w:ascii="Times New Roman" w:hAnsi="Times New Roman" w:cs="Times New Roman"/>
          <w:sz w:val="24"/>
          <w:szCs w:val="24"/>
        </w:rPr>
      </w:pPr>
      <w:r w:rsidRPr="00645175">
        <w:rPr>
          <w:rFonts w:ascii="Times New Roman" w:hAnsi="Times New Roman" w:cs="Times New Roman"/>
          <w:sz w:val="24"/>
          <w:szCs w:val="24"/>
        </w:rPr>
        <w:t>-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Оператор обязан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Общество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 Лицо, обрабатывающее ПД по договору принимать необходимые меры, направленные на обеспечение выполнения обязанностей, предусмотренных настоящим положением и законодательством о персональных данных.</w:t>
      </w:r>
    </w:p>
    <w:p w:rsidR="00ED4853" w:rsidRPr="00645175" w:rsidRDefault="00ED4853" w:rsidP="00ED4853">
      <w:pPr>
        <w:pStyle w:val="a3"/>
        <w:numPr>
          <w:ilvl w:val="1"/>
          <w:numId w:val="4"/>
        </w:numPr>
        <w:autoSpaceDE w:val="0"/>
        <w:autoSpaceDN w:val="0"/>
        <w:adjustRightInd w:val="0"/>
        <w:spacing w:before="120" w:after="0" w:line="240" w:lineRule="auto"/>
        <w:ind w:left="0" w:firstLine="709"/>
        <w:jc w:val="both"/>
        <w:rPr>
          <w:rFonts w:ascii="Times New Roman" w:hAnsi="Times New Roman" w:cs="Times New Roman"/>
          <w:sz w:val="24"/>
          <w:szCs w:val="24"/>
        </w:rPr>
      </w:pPr>
      <w:proofErr w:type="gramStart"/>
      <w:r w:rsidRPr="00645175">
        <w:rPr>
          <w:rFonts w:ascii="Times New Roman" w:hAnsi="Times New Roman" w:cs="Times New Roman"/>
          <w:sz w:val="24"/>
          <w:szCs w:val="24"/>
        </w:rPr>
        <w:t>Контроль за</w:t>
      </w:r>
      <w:proofErr w:type="gramEnd"/>
      <w:r w:rsidRPr="00645175">
        <w:rPr>
          <w:rFonts w:ascii="Times New Roman" w:hAnsi="Times New Roman" w:cs="Times New Roman"/>
          <w:sz w:val="24"/>
          <w:szCs w:val="24"/>
        </w:rPr>
        <w:t xml:space="preserve"> соблюдением сотрудниками Общества требований законодательства и положений локальных нормативных актов Общества, а также аудит соблюдения Обществом  требований законодательства и положений локальных нормативных актов Общества осуществляет Лицо, ответственное за обработку ПД.</w:t>
      </w:r>
    </w:p>
    <w:p w:rsidR="00ED4853" w:rsidRPr="00645175" w:rsidRDefault="00ED4853" w:rsidP="00ED4853">
      <w:pPr>
        <w:pStyle w:val="a3"/>
        <w:numPr>
          <w:ilvl w:val="1"/>
          <w:numId w:val="4"/>
        </w:numPr>
        <w:autoSpaceDE w:val="0"/>
        <w:autoSpaceDN w:val="0"/>
        <w:adjustRightInd w:val="0"/>
        <w:spacing w:before="120" w:after="0" w:line="240" w:lineRule="auto"/>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Оператор, помимо обработки персональных данных, может также собирать обезличенные данные субъекта персональных данных (в том числе, </w:t>
      </w:r>
      <w:proofErr w:type="gramStart"/>
      <w:r w:rsidRPr="00645175">
        <w:rPr>
          <w:rFonts w:ascii="Times New Roman" w:hAnsi="Times New Roman" w:cs="Times New Roman"/>
          <w:sz w:val="24"/>
          <w:szCs w:val="24"/>
        </w:rPr>
        <w:t>но</w:t>
      </w:r>
      <w:proofErr w:type="gramEnd"/>
      <w:r w:rsidRPr="00645175">
        <w:rPr>
          <w:rFonts w:ascii="Times New Roman" w:hAnsi="Times New Roman" w:cs="Times New Roman"/>
          <w:sz w:val="24"/>
          <w:szCs w:val="24"/>
        </w:rPr>
        <w:t xml:space="preserve"> не ограничиваясь: файлы </w:t>
      </w:r>
      <w:proofErr w:type="spellStart"/>
      <w:r w:rsidRPr="00645175">
        <w:rPr>
          <w:rFonts w:ascii="Times New Roman" w:hAnsi="Times New Roman" w:cs="Times New Roman"/>
          <w:sz w:val="24"/>
          <w:szCs w:val="24"/>
        </w:rPr>
        <w:t>cookie</w:t>
      </w:r>
      <w:proofErr w:type="spellEnd"/>
      <w:r w:rsidRPr="00645175">
        <w:rPr>
          <w:rFonts w:ascii="Times New Roman" w:hAnsi="Times New Roman" w:cs="Times New Roman"/>
          <w:sz w:val="24"/>
          <w:szCs w:val="24"/>
        </w:rPr>
        <w:t xml:space="preserve">, IP-адрес, ID Личного кабинета). Указанные агрегированные данные субъектов персональных данных собираются в целях улучшения Сайта, проведения статистических, маркетинговых и иных исследований, связанных с предоставлением своих персонифицированных услуг, либо услуг третьих лиц. Эти данные не содержат информации, позволяющей установить субъекта персональных данных, и могут передаваться партнерам (например, </w:t>
      </w:r>
      <w:proofErr w:type="spellStart"/>
      <w:r w:rsidRPr="00645175">
        <w:rPr>
          <w:rFonts w:ascii="Times New Roman" w:hAnsi="Times New Roman" w:cs="Times New Roman"/>
          <w:sz w:val="24"/>
          <w:szCs w:val="24"/>
        </w:rPr>
        <w:t>Яндекс</w:t>
      </w:r>
      <w:proofErr w:type="gramStart"/>
      <w:r w:rsidRPr="00645175">
        <w:rPr>
          <w:rFonts w:ascii="Times New Roman" w:hAnsi="Times New Roman" w:cs="Times New Roman"/>
          <w:sz w:val="24"/>
          <w:szCs w:val="24"/>
        </w:rPr>
        <w:t>.А</w:t>
      </w:r>
      <w:proofErr w:type="gramEnd"/>
      <w:r w:rsidRPr="00645175">
        <w:rPr>
          <w:rFonts w:ascii="Times New Roman" w:hAnsi="Times New Roman" w:cs="Times New Roman"/>
          <w:sz w:val="24"/>
          <w:szCs w:val="24"/>
        </w:rPr>
        <w:t>налитика</w:t>
      </w:r>
      <w:proofErr w:type="spellEnd"/>
      <w:r w:rsidRPr="00645175">
        <w:rPr>
          <w:rFonts w:ascii="Times New Roman" w:hAnsi="Times New Roman" w:cs="Times New Roman"/>
          <w:sz w:val="24"/>
          <w:szCs w:val="24"/>
        </w:rPr>
        <w:t>) для статистической обработки.</w:t>
      </w:r>
    </w:p>
    <w:p w:rsidR="00ED4853" w:rsidRPr="00645175" w:rsidRDefault="00ED4853" w:rsidP="00ED4853">
      <w:pPr>
        <w:pStyle w:val="ConsPlusNormal"/>
        <w:ind w:firstLine="540"/>
        <w:jc w:val="both"/>
        <w:rPr>
          <w:rFonts w:ascii="Times New Roman" w:hAnsi="Times New Roman" w:cs="Times New Roman"/>
          <w:sz w:val="24"/>
          <w:szCs w:val="24"/>
        </w:rPr>
      </w:pPr>
    </w:p>
    <w:p w:rsidR="00ED4853" w:rsidRPr="00645175" w:rsidRDefault="00ED4853" w:rsidP="00ED4853">
      <w:pPr>
        <w:pStyle w:val="ConsPlusNormal"/>
        <w:numPr>
          <w:ilvl w:val="0"/>
          <w:numId w:val="4"/>
        </w:numPr>
        <w:jc w:val="center"/>
        <w:outlineLvl w:val="0"/>
        <w:rPr>
          <w:rFonts w:ascii="Times New Roman" w:hAnsi="Times New Roman" w:cs="Times New Roman"/>
          <w:sz w:val="24"/>
          <w:szCs w:val="24"/>
        </w:rPr>
      </w:pPr>
      <w:r w:rsidRPr="00645175">
        <w:rPr>
          <w:rFonts w:ascii="Times New Roman" w:hAnsi="Times New Roman" w:cs="Times New Roman"/>
          <w:sz w:val="24"/>
          <w:szCs w:val="24"/>
        </w:rPr>
        <w:t>КАТЕГОРИИ СУБЪЕКТОВ ОБРАБАТЫВАЕМЫХ ПЕРСОНАЛЬНЫХ ДАННЫХ.</w:t>
      </w:r>
    </w:p>
    <w:p w:rsidR="00ED4853" w:rsidRPr="00645175" w:rsidRDefault="00ED4853" w:rsidP="00ED4853">
      <w:pPr>
        <w:pStyle w:val="ConsPlusNormal"/>
        <w:ind w:firstLine="709"/>
        <w:jc w:val="both"/>
        <w:outlineLvl w:val="0"/>
        <w:rPr>
          <w:rFonts w:ascii="Times New Roman" w:hAnsi="Times New Roman" w:cs="Times New Roman"/>
          <w:sz w:val="24"/>
          <w:szCs w:val="24"/>
        </w:rPr>
      </w:pPr>
      <w:r w:rsidRPr="00645175">
        <w:rPr>
          <w:rFonts w:ascii="Times New Roman" w:hAnsi="Times New Roman" w:cs="Times New Roman"/>
          <w:sz w:val="24"/>
          <w:szCs w:val="24"/>
        </w:rPr>
        <w:lastRenderedPageBreak/>
        <w:t>2.1. Оператор для осуществления своей деятельности и для выполнения своих обязательств может обрабатывать персональные данные следующих категорий субъектов персональных данных:</w:t>
      </w:r>
    </w:p>
    <w:p w:rsidR="00ED4853" w:rsidRPr="00645175" w:rsidRDefault="00ED4853" w:rsidP="00ED4853">
      <w:pPr>
        <w:pStyle w:val="ConsPlusNormal"/>
        <w:ind w:firstLine="709"/>
        <w:jc w:val="both"/>
        <w:outlineLvl w:val="0"/>
        <w:rPr>
          <w:rFonts w:ascii="Times New Roman" w:hAnsi="Times New Roman" w:cs="Times New Roman"/>
          <w:sz w:val="24"/>
          <w:szCs w:val="24"/>
        </w:rPr>
      </w:pPr>
      <w:r w:rsidRPr="00645175">
        <w:rPr>
          <w:rFonts w:ascii="Times New Roman" w:hAnsi="Times New Roman" w:cs="Times New Roman"/>
          <w:sz w:val="24"/>
          <w:szCs w:val="24"/>
        </w:rPr>
        <w:t xml:space="preserve">- клиенты — информация, необходимая Организации для выполнения своих обязательств в рамках договорных отношений с клиентами и для выполнения требований законодательства. </w:t>
      </w:r>
      <w:proofErr w:type="gramStart"/>
      <w:r w:rsidRPr="00645175">
        <w:rPr>
          <w:rFonts w:ascii="Times New Roman" w:hAnsi="Times New Roman" w:cs="Times New Roman"/>
          <w:sz w:val="24"/>
          <w:szCs w:val="24"/>
        </w:rPr>
        <w:t>К ним также относятся данные, предоставленные потенциальными клиентами, представителями клиентов, уполномоченными представлять клиентов лицами; руководителями и главными бухгалтерами юридических лиц, являющихся клиентами Оператора, лицами, заключившими с Оператором гражданско-правовые договоры на оказание услуг/выполнение работ; работниками партнеров Оператора и других юридических лиц, имеющих договорные отношения с Оператором, с которыми взаимодействуют представители Оператора в рамках своей деятельности;</w:t>
      </w:r>
      <w:proofErr w:type="gramEnd"/>
    </w:p>
    <w:p w:rsidR="00ED4853" w:rsidRPr="00645175" w:rsidRDefault="00ED4853" w:rsidP="00ED4853">
      <w:pPr>
        <w:pStyle w:val="ConsPlusNormal"/>
        <w:ind w:firstLine="709"/>
        <w:jc w:val="both"/>
        <w:outlineLvl w:val="0"/>
        <w:rPr>
          <w:rFonts w:ascii="Times New Roman" w:hAnsi="Times New Roman" w:cs="Times New Roman"/>
          <w:sz w:val="24"/>
          <w:szCs w:val="24"/>
        </w:rPr>
      </w:pPr>
      <w:r w:rsidRPr="00645175">
        <w:rPr>
          <w:rFonts w:ascii="Times New Roman" w:hAnsi="Times New Roman" w:cs="Times New Roman"/>
          <w:sz w:val="24"/>
          <w:szCs w:val="24"/>
        </w:rPr>
        <w:t>- персональные данные клиента, предоставленные при регистрации на Сайте, в том числе при осуществлении Клиентом заказов, заполнения анкет, а также при использовании сервисов, форм связи, размещенных на Сайте;</w:t>
      </w:r>
    </w:p>
    <w:p w:rsidR="00ED4853" w:rsidRPr="00645175" w:rsidRDefault="00ED4853" w:rsidP="00ED4853">
      <w:pPr>
        <w:pStyle w:val="ConsPlusNormal"/>
        <w:ind w:firstLine="709"/>
        <w:jc w:val="both"/>
        <w:outlineLvl w:val="0"/>
        <w:rPr>
          <w:rFonts w:ascii="Times New Roman" w:hAnsi="Times New Roman" w:cs="Times New Roman"/>
          <w:sz w:val="24"/>
          <w:szCs w:val="24"/>
        </w:rPr>
      </w:pPr>
      <w:r w:rsidRPr="00645175">
        <w:rPr>
          <w:rFonts w:ascii="Times New Roman" w:hAnsi="Times New Roman" w:cs="Times New Roman"/>
          <w:sz w:val="24"/>
          <w:szCs w:val="24"/>
        </w:rPr>
        <w:t>- персональные данные иных физических лиц, в том числе пользователей Сайта, выразивших согласие на обработку Оператором их персональных данных, или данные физических лиц, обработка персональных данных которых необходима Оператору для достижения целей, предусмотренных международным договором Российской Федерации или законодательством.</w:t>
      </w:r>
    </w:p>
    <w:p w:rsidR="00ED4853" w:rsidRPr="00645175" w:rsidRDefault="00ED4853" w:rsidP="00ED4853">
      <w:pPr>
        <w:pStyle w:val="ConsPlusNormal"/>
        <w:ind w:firstLine="709"/>
        <w:jc w:val="both"/>
        <w:outlineLvl w:val="0"/>
        <w:rPr>
          <w:rFonts w:ascii="Times New Roman" w:hAnsi="Times New Roman" w:cs="Times New Roman"/>
          <w:sz w:val="24"/>
          <w:szCs w:val="24"/>
        </w:rPr>
      </w:pPr>
      <w:r w:rsidRPr="00645175">
        <w:rPr>
          <w:rFonts w:ascii="Times New Roman" w:hAnsi="Times New Roman" w:cs="Times New Roman"/>
          <w:sz w:val="24"/>
          <w:szCs w:val="24"/>
        </w:rPr>
        <w:t xml:space="preserve">2.2. Субъект, попадающий в перечень лиц, указанных в п. 2.1., дает согласие на обработку следующих персональных данных: фамилии, имени, отчества (в том числе в английской транскрипции); </w:t>
      </w:r>
      <w:r w:rsidR="00EE69E8" w:rsidRPr="00645175">
        <w:rPr>
          <w:rFonts w:ascii="Times New Roman" w:hAnsi="Times New Roman" w:cs="Times New Roman"/>
          <w:sz w:val="24"/>
          <w:szCs w:val="24"/>
        </w:rPr>
        <w:t>электронный почтовый адрес</w:t>
      </w:r>
      <w:r w:rsidR="004D7186" w:rsidRPr="00645175">
        <w:rPr>
          <w:rFonts w:ascii="Times New Roman" w:hAnsi="Times New Roman" w:cs="Times New Roman"/>
          <w:sz w:val="24"/>
          <w:szCs w:val="24"/>
        </w:rPr>
        <w:t>, номера телефонов</w:t>
      </w:r>
      <w:r w:rsidRPr="00645175">
        <w:rPr>
          <w:rFonts w:ascii="Times New Roman" w:hAnsi="Times New Roman" w:cs="Times New Roman"/>
          <w:sz w:val="24"/>
          <w:szCs w:val="24"/>
        </w:rPr>
        <w:t>.</w:t>
      </w:r>
    </w:p>
    <w:p w:rsidR="00ED4853" w:rsidRPr="00645175" w:rsidRDefault="00ED4853" w:rsidP="00ED4853">
      <w:pPr>
        <w:pStyle w:val="ConsPlusNormal"/>
        <w:ind w:left="1080"/>
        <w:outlineLvl w:val="0"/>
        <w:rPr>
          <w:rFonts w:ascii="Times New Roman" w:hAnsi="Times New Roman" w:cs="Times New Roman"/>
          <w:sz w:val="24"/>
          <w:szCs w:val="24"/>
        </w:rPr>
      </w:pPr>
    </w:p>
    <w:p w:rsidR="00ED4853" w:rsidRPr="00645175"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645175">
        <w:rPr>
          <w:rFonts w:ascii="Times New Roman" w:hAnsi="Times New Roman" w:cs="Times New Roman"/>
          <w:sz w:val="24"/>
          <w:szCs w:val="24"/>
        </w:rPr>
        <w:t>КАТЕГОРИИ ОБРАБАТЫВАЕМЫХ ПЕРСОНАЛЬНЫХ ДАННЫХ, ИХ ПЕРЕЧЕНЬ, ЦЕЛИ ОБРАБОТКИ</w:t>
      </w:r>
    </w:p>
    <w:p w:rsidR="00ED4853" w:rsidRPr="00645175" w:rsidRDefault="00ED4853" w:rsidP="00ED4853">
      <w:pPr>
        <w:pStyle w:val="ConsPlusNormal"/>
        <w:outlineLvl w:val="0"/>
        <w:rPr>
          <w:rFonts w:ascii="Times New Roman" w:hAnsi="Times New Roman" w:cs="Times New Roman"/>
          <w:sz w:val="24"/>
          <w:szCs w:val="24"/>
        </w:rPr>
      </w:pPr>
      <w:r w:rsidRPr="00645175">
        <w:rPr>
          <w:rFonts w:ascii="Times New Roman" w:hAnsi="Times New Roman" w:cs="Times New Roman"/>
          <w:sz w:val="24"/>
          <w:szCs w:val="24"/>
        </w:rPr>
        <w:t>3.1. Информация в вышеуказанных целях собирается в следующих случаях и следующими способами:</w:t>
      </w:r>
    </w:p>
    <w:tbl>
      <w:tblPr>
        <w:tblW w:w="9173" w:type="dxa"/>
        <w:tblInd w:w="279" w:type="dxa"/>
        <w:tblCellMar>
          <w:top w:w="164" w:type="dxa"/>
          <w:left w:w="96" w:type="dxa"/>
          <w:right w:w="57" w:type="dxa"/>
        </w:tblCellMar>
        <w:tblLook w:val="04A0" w:firstRow="1" w:lastRow="0" w:firstColumn="1" w:lastColumn="0" w:noHBand="0" w:noVBand="1"/>
      </w:tblPr>
      <w:tblGrid>
        <w:gridCol w:w="2114"/>
        <w:gridCol w:w="2085"/>
        <w:gridCol w:w="4974"/>
      </w:tblGrid>
      <w:tr w:rsidR="00ED4853" w:rsidRPr="00645175" w:rsidTr="004D7186">
        <w:trPr>
          <w:trHeight w:val="349"/>
        </w:trPr>
        <w:tc>
          <w:tcPr>
            <w:tcW w:w="2114" w:type="dxa"/>
            <w:tcBorders>
              <w:top w:val="single" w:sz="8" w:space="0" w:color="000000"/>
              <w:left w:val="single" w:sz="8" w:space="0" w:color="000000"/>
              <w:bottom w:val="single" w:sz="4" w:space="0" w:color="auto"/>
              <w:right w:val="single" w:sz="8" w:space="0" w:color="000000"/>
            </w:tcBorders>
            <w:hideMark/>
          </w:tcPr>
          <w:p w:rsidR="00ED4853" w:rsidRPr="00645175" w:rsidRDefault="00ED4853" w:rsidP="00ED4853">
            <w:pPr>
              <w:pStyle w:val="ConsPlusNormal"/>
              <w:jc w:val="center"/>
              <w:outlineLvl w:val="0"/>
              <w:rPr>
                <w:rFonts w:ascii="Times New Roman" w:hAnsi="Times New Roman" w:cs="Times New Roman"/>
                <w:sz w:val="24"/>
                <w:szCs w:val="24"/>
              </w:rPr>
            </w:pPr>
            <w:r w:rsidRPr="00645175">
              <w:rPr>
                <w:rFonts w:ascii="Times New Roman" w:hAnsi="Times New Roman" w:cs="Times New Roman"/>
                <w:sz w:val="24"/>
                <w:szCs w:val="24"/>
              </w:rPr>
              <w:t>Название сервиса Сайта</w:t>
            </w:r>
          </w:p>
        </w:tc>
        <w:tc>
          <w:tcPr>
            <w:tcW w:w="2085" w:type="dxa"/>
            <w:tcBorders>
              <w:top w:val="single" w:sz="8" w:space="0" w:color="000000"/>
              <w:left w:val="single" w:sz="8" w:space="0" w:color="000000"/>
              <w:bottom w:val="single" w:sz="4" w:space="0" w:color="auto"/>
              <w:right w:val="single" w:sz="8" w:space="0" w:color="000000"/>
            </w:tcBorders>
            <w:hideMark/>
          </w:tcPr>
          <w:p w:rsidR="00ED4853" w:rsidRPr="00645175" w:rsidRDefault="00ED4853" w:rsidP="00ED4853">
            <w:pPr>
              <w:pStyle w:val="ConsPlusNormal"/>
              <w:jc w:val="center"/>
              <w:outlineLvl w:val="0"/>
              <w:rPr>
                <w:rFonts w:ascii="Times New Roman" w:hAnsi="Times New Roman" w:cs="Times New Roman"/>
                <w:sz w:val="24"/>
                <w:szCs w:val="24"/>
              </w:rPr>
            </w:pPr>
            <w:r w:rsidRPr="00645175">
              <w:rPr>
                <w:rFonts w:ascii="Times New Roman" w:hAnsi="Times New Roman" w:cs="Times New Roman"/>
                <w:sz w:val="24"/>
                <w:szCs w:val="24"/>
              </w:rPr>
              <w:t>Категории собираемых данных</w:t>
            </w:r>
          </w:p>
        </w:tc>
        <w:tc>
          <w:tcPr>
            <w:tcW w:w="4974" w:type="dxa"/>
            <w:tcBorders>
              <w:top w:val="single" w:sz="8" w:space="0" w:color="000000"/>
              <w:left w:val="single" w:sz="8" w:space="0" w:color="000000"/>
              <w:bottom w:val="single" w:sz="4" w:space="0" w:color="auto"/>
              <w:right w:val="single" w:sz="8" w:space="0" w:color="000000"/>
            </w:tcBorders>
            <w:vAlign w:val="center"/>
            <w:hideMark/>
          </w:tcPr>
          <w:p w:rsidR="00ED4853" w:rsidRPr="00645175" w:rsidRDefault="00ED4853" w:rsidP="00ED4853">
            <w:pPr>
              <w:pStyle w:val="ConsPlusNormal"/>
              <w:jc w:val="center"/>
              <w:outlineLvl w:val="0"/>
              <w:rPr>
                <w:rFonts w:ascii="Times New Roman" w:hAnsi="Times New Roman" w:cs="Times New Roman"/>
                <w:sz w:val="24"/>
                <w:szCs w:val="24"/>
              </w:rPr>
            </w:pPr>
            <w:r w:rsidRPr="00645175">
              <w:rPr>
                <w:rFonts w:ascii="Times New Roman" w:hAnsi="Times New Roman" w:cs="Times New Roman"/>
                <w:sz w:val="24"/>
                <w:szCs w:val="24"/>
              </w:rPr>
              <w:t>Цель</w:t>
            </w:r>
          </w:p>
        </w:tc>
      </w:tr>
      <w:tr w:rsidR="001A07AE" w:rsidRPr="00645175" w:rsidTr="00645175">
        <w:tblPrEx>
          <w:tblCellMar>
            <w:top w:w="0" w:type="dxa"/>
            <w:left w:w="108" w:type="dxa"/>
            <w:right w:w="108" w:type="dxa"/>
          </w:tblCellMar>
        </w:tblPrEx>
        <w:trPr>
          <w:trHeight w:val="349"/>
        </w:trPr>
        <w:tc>
          <w:tcPr>
            <w:tcW w:w="2114" w:type="dxa"/>
            <w:tcBorders>
              <w:top w:val="single" w:sz="4" w:space="0" w:color="auto"/>
              <w:left w:val="single" w:sz="8" w:space="0" w:color="000000"/>
              <w:bottom w:val="single" w:sz="4" w:space="0" w:color="auto"/>
              <w:right w:val="single" w:sz="8" w:space="0" w:color="000000"/>
            </w:tcBorders>
            <w:shd w:val="clear" w:color="auto" w:fill="auto"/>
          </w:tcPr>
          <w:p w:rsidR="001A07AE" w:rsidRPr="00645175" w:rsidRDefault="001A07AE" w:rsidP="001A07AE">
            <w:pPr>
              <w:pStyle w:val="ConsPlusNormal"/>
              <w:outlineLvl w:val="0"/>
              <w:rPr>
                <w:rFonts w:ascii="Times New Roman" w:hAnsi="Times New Roman" w:cs="Times New Roman"/>
                <w:sz w:val="24"/>
                <w:szCs w:val="24"/>
              </w:rPr>
            </w:pPr>
            <w:r w:rsidRPr="00645175">
              <w:rPr>
                <w:rFonts w:ascii="Times New Roman" w:hAnsi="Times New Roman" w:cs="Times New Roman"/>
                <w:sz w:val="24"/>
                <w:szCs w:val="24"/>
              </w:rPr>
              <w:t>Заполнение формы: "Заказать консультацию", "Заказать консультацию специалиста", "Скачать каталог", "Задайте свой вопрос", "Заказать консультацию"</w:t>
            </w:r>
          </w:p>
        </w:tc>
        <w:tc>
          <w:tcPr>
            <w:tcW w:w="2085" w:type="dxa"/>
            <w:tcBorders>
              <w:top w:val="single" w:sz="4" w:space="0" w:color="auto"/>
              <w:left w:val="single" w:sz="8" w:space="0" w:color="000000"/>
              <w:bottom w:val="single" w:sz="4" w:space="0" w:color="auto"/>
              <w:right w:val="single" w:sz="8" w:space="0" w:color="000000"/>
            </w:tcBorders>
            <w:shd w:val="clear" w:color="auto" w:fill="auto"/>
          </w:tcPr>
          <w:p w:rsidR="001A07AE" w:rsidRPr="00645175" w:rsidRDefault="001A07AE" w:rsidP="001A07AE">
            <w:pPr>
              <w:pStyle w:val="ConsPlusNormal"/>
              <w:outlineLvl w:val="0"/>
              <w:rPr>
                <w:rFonts w:ascii="Times New Roman" w:hAnsi="Times New Roman" w:cs="Times New Roman"/>
                <w:sz w:val="24"/>
                <w:szCs w:val="24"/>
              </w:rPr>
            </w:pPr>
            <w:r w:rsidRPr="00645175">
              <w:rPr>
                <w:rFonts w:ascii="Times New Roman" w:hAnsi="Times New Roman" w:cs="Times New Roman"/>
                <w:sz w:val="24"/>
                <w:szCs w:val="24"/>
              </w:rPr>
              <w:t xml:space="preserve">Имя, телефон, </w:t>
            </w:r>
            <w:proofErr w:type="spellStart"/>
            <w:r w:rsidRPr="00645175">
              <w:rPr>
                <w:rFonts w:ascii="Times New Roman" w:hAnsi="Times New Roman" w:cs="Times New Roman"/>
                <w:sz w:val="24"/>
                <w:szCs w:val="24"/>
              </w:rPr>
              <w:t>Email</w:t>
            </w:r>
            <w:proofErr w:type="spellEnd"/>
          </w:p>
        </w:tc>
        <w:tc>
          <w:tcPr>
            <w:tcW w:w="4974" w:type="dxa"/>
            <w:tcBorders>
              <w:top w:val="single" w:sz="4" w:space="0" w:color="auto"/>
              <w:left w:val="single" w:sz="8" w:space="0" w:color="000000"/>
              <w:bottom w:val="single" w:sz="4" w:space="0" w:color="auto"/>
              <w:right w:val="single" w:sz="8" w:space="0" w:color="000000"/>
            </w:tcBorders>
            <w:shd w:val="clear" w:color="auto" w:fill="auto"/>
            <w:vAlign w:val="center"/>
          </w:tcPr>
          <w:p w:rsidR="001A07AE" w:rsidRPr="00645175" w:rsidRDefault="001A07AE" w:rsidP="001A07AE">
            <w:pPr>
              <w:pStyle w:val="ConsPlusNormal"/>
              <w:outlineLvl w:val="0"/>
              <w:rPr>
                <w:rFonts w:ascii="Times New Roman" w:hAnsi="Times New Roman" w:cs="Times New Roman"/>
                <w:sz w:val="24"/>
                <w:szCs w:val="24"/>
              </w:rPr>
            </w:pPr>
            <w:r w:rsidRPr="00645175">
              <w:rPr>
                <w:rFonts w:ascii="Times New Roman" w:hAnsi="Times New Roman" w:cs="Times New Roman"/>
                <w:sz w:val="24"/>
                <w:szCs w:val="24"/>
              </w:rPr>
              <w:t>Идентификация субъекта предоставляемых данных; для связи с субъектом данных в целях обработки заявки, проведения консульта</w:t>
            </w:r>
            <w:bookmarkStart w:id="0" w:name="_GoBack"/>
            <w:bookmarkEnd w:id="0"/>
            <w:r w:rsidRPr="00645175">
              <w:rPr>
                <w:rFonts w:ascii="Times New Roman" w:hAnsi="Times New Roman" w:cs="Times New Roman"/>
                <w:sz w:val="24"/>
                <w:szCs w:val="24"/>
              </w:rPr>
              <w:t>ции и/или  запросов от субъекта.</w:t>
            </w:r>
          </w:p>
        </w:tc>
      </w:tr>
      <w:tr w:rsidR="001A07AE" w:rsidRPr="00645175" w:rsidTr="00645175">
        <w:tblPrEx>
          <w:tblCellMar>
            <w:top w:w="0" w:type="dxa"/>
            <w:left w:w="108" w:type="dxa"/>
            <w:right w:w="108" w:type="dxa"/>
          </w:tblCellMar>
        </w:tblPrEx>
        <w:trPr>
          <w:trHeight w:val="349"/>
        </w:trPr>
        <w:tc>
          <w:tcPr>
            <w:tcW w:w="2114" w:type="dxa"/>
            <w:tcBorders>
              <w:top w:val="single" w:sz="4" w:space="0" w:color="auto"/>
              <w:left w:val="single" w:sz="8" w:space="0" w:color="000000"/>
              <w:bottom w:val="single" w:sz="4" w:space="0" w:color="auto"/>
              <w:right w:val="single" w:sz="8" w:space="0" w:color="000000"/>
            </w:tcBorders>
            <w:shd w:val="clear" w:color="auto" w:fill="auto"/>
          </w:tcPr>
          <w:p w:rsidR="001A07AE" w:rsidRPr="00645175" w:rsidRDefault="001A07AE" w:rsidP="001A07AE">
            <w:pPr>
              <w:pStyle w:val="ConsPlusNormal"/>
              <w:outlineLvl w:val="0"/>
              <w:rPr>
                <w:rFonts w:ascii="Times New Roman" w:hAnsi="Times New Roman" w:cs="Times New Roman"/>
                <w:sz w:val="24"/>
                <w:szCs w:val="24"/>
              </w:rPr>
            </w:pPr>
            <w:r w:rsidRPr="00645175">
              <w:rPr>
                <w:rFonts w:ascii="Times New Roman" w:hAnsi="Times New Roman" w:cs="Times New Roman"/>
                <w:sz w:val="24"/>
                <w:szCs w:val="24"/>
              </w:rPr>
              <w:t>Заполнение формы: "Партнерам"</w:t>
            </w:r>
          </w:p>
        </w:tc>
        <w:tc>
          <w:tcPr>
            <w:tcW w:w="2085" w:type="dxa"/>
            <w:tcBorders>
              <w:top w:val="single" w:sz="4" w:space="0" w:color="auto"/>
              <w:left w:val="single" w:sz="8" w:space="0" w:color="000000"/>
              <w:bottom w:val="single" w:sz="4" w:space="0" w:color="auto"/>
              <w:right w:val="single" w:sz="8" w:space="0" w:color="000000"/>
            </w:tcBorders>
            <w:shd w:val="clear" w:color="auto" w:fill="auto"/>
          </w:tcPr>
          <w:p w:rsidR="001A07AE" w:rsidRPr="00645175" w:rsidRDefault="001A07AE" w:rsidP="001A07AE">
            <w:pPr>
              <w:pStyle w:val="ConsPlusNormal"/>
              <w:outlineLvl w:val="0"/>
              <w:rPr>
                <w:rFonts w:ascii="Times New Roman" w:hAnsi="Times New Roman" w:cs="Times New Roman"/>
                <w:sz w:val="24"/>
                <w:szCs w:val="24"/>
              </w:rPr>
            </w:pPr>
            <w:r w:rsidRPr="00645175">
              <w:rPr>
                <w:rFonts w:ascii="Times New Roman" w:hAnsi="Times New Roman" w:cs="Times New Roman"/>
                <w:sz w:val="24"/>
                <w:szCs w:val="24"/>
              </w:rPr>
              <w:t xml:space="preserve">Имя, телефон, </w:t>
            </w:r>
            <w:proofErr w:type="spellStart"/>
            <w:r w:rsidRPr="00645175">
              <w:rPr>
                <w:rFonts w:ascii="Times New Roman" w:hAnsi="Times New Roman" w:cs="Times New Roman"/>
                <w:sz w:val="24"/>
                <w:szCs w:val="24"/>
              </w:rPr>
              <w:t>Email</w:t>
            </w:r>
            <w:proofErr w:type="spellEnd"/>
          </w:p>
        </w:tc>
        <w:tc>
          <w:tcPr>
            <w:tcW w:w="4974" w:type="dxa"/>
            <w:tcBorders>
              <w:top w:val="single" w:sz="4" w:space="0" w:color="auto"/>
              <w:left w:val="single" w:sz="8" w:space="0" w:color="000000"/>
              <w:bottom w:val="single" w:sz="4" w:space="0" w:color="auto"/>
              <w:right w:val="single" w:sz="8" w:space="0" w:color="000000"/>
            </w:tcBorders>
            <w:shd w:val="clear" w:color="auto" w:fill="auto"/>
            <w:vAlign w:val="center"/>
          </w:tcPr>
          <w:p w:rsidR="001A07AE" w:rsidRPr="00645175" w:rsidRDefault="001A07AE" w:rsidP="001A07AE">
            <w:pPr>
              <w:pStyle w:val="ConsPlusNormal"/>
              <w:outlineLvl w:val="0"/>
              <w:rPr>
                <w:rFonts w:ascii="Times New Roman" w:hAnsi="Times New Roman" w:cs="Times New Roman"/>
                <w:sz w:val="24"/>
                <w:szCs w:val="24"/>
              </w:rPr>
            </w:pPr>
            <w:r w:rsidRPr="00645175">
              <w:rPr>
                <w:rFonts w:ascii="Times New Roman" w:hAnsi="Times New Roman" w:cs="Times New Roman"/>
                <w:sz w:val="24"/>
                <w:szCs w:val="24"/>
              </w:rPr>
              <w:t>Идентификация субъекта предоставляемых данных; для связи с субъектом данных в целях обработки заявки, проведения консультации и/или  запросов от субъекта.</w:t>
            </w:r>
          </w:p>
        </w:tc>
      </w:tr>
    </w:tbl>
    <w:p w:rsidR="00ED4853" w:rsidRPr="00645175" w:rsidRDefault="00ED4853" w:rsidP="00ED4853">
      <w:pPr>
        <w:pStyle w:val="ConsPlusNormal"/>
        <w:outlineLvl w:val="0"/>
        <w:rPr>
          <w:rFonts w:ascii="Times New Roman" w:hAnsi="Times New Roman" w:cs="Times New Roman"/>
          <w:sz w:val="24"/>
          <w:szCs w:val="24"/>
        </w:rPr>
      </w:pPr>
    </w:p>
    <w:p w:rsidR="00ED4853" w:rsidRPr="00645175" w:rsidRDefault="00ED4853" w:rsidP="00ED4853">
      <w:pPr>
        <w:pStyle w:val="ConsPlusNormal"/>
        <w:outlineLvl w:val="0"/>
        <w:rPr>
          <w:rFonts w:ascii="Times New Roman" w:hAnsi="Times New Roman" w:cs="Times New Roman"/>
          <w:sz w:val="24"/>
          <w:szCs w:val="24"/>
        </w:rPr>
      </w:pPr>
    </w:p>
    <w:p w:rsidR="00ED4853" w:rsidRPr="00645175" w:rsidRDefault="00ED4853" w:rsidP="00ED4853">
      <w:pPr>
        <w:pStyle w:val="ConsPlusNormal"/>
        <w:numPr>
          <w:ilvl w:val="0"/>
          <w:numId w:val="4"/>
        </w:numPr>
        <w:ind w:left="0" w:firstLine="0"/>
        <w:jc w:val="center"/>
        <w:outlineLvl w:val="0"/>
        <w:rPr>
          <w:rFonts w:ascii="Times New Roman" w:hAnsi="Times New Roman" w:cs="Times New Roman"/>
          <w:sz w:val="24"/>
          <w:szCs w:val="24"/>
        </w:rPr>
      </w:pPr>
      <w:proofErr w:type="gramStart"/>
      <w:r w:rsidRPr="00645175">
        <w:rPr>
          <w:rFonts w:ascii="Times New Roman" w:hAnsi="Times New Roman" w:cs="Times New Roman"/>
          <w:sz w:val="24"/>
          <w:szCs w:val="24"/>
        </w:rPr>
        <w:t>МЕРЫ</w:t>
      </w:r>
      <w:proofErr w:type="gramEnd"/>
      <w:r w:rsidRPr="00645175">
        <w:rPr>
          <w:rFonts w:ascii="Times New Roman" w:hAnsi="Times New Roman" w:cs="Times New Roman"/>
          <w:sz w:val="24"/>
          <w:szCs w:val="24"/>
        </w:rPr>
        <w:t xml:space="preserve"> ПРИНИМАЕМЫЕ ОБЩЕСТВОМ ПО ЗАЩИТЕ ПЕРСОНАЛЬНЫХ ДАННЫХ</w:t>
      </w:r>
    </w:p>
    <w:p w:rsidR="00ED4853" w:rsidRPr="00645175" w:rsidRDefault="00ED4853" w:rsidP="00ED4853">
      <w:pPr>
        <w:pStyle w:val="a3"/>
        <w:numPr>
          <w:ilvl w:val="1"/>
          <w:numId w:val="4"/>
        </w:numPr>
        <w:autoSpaceDE w:val="0"/>
        <w:autoSpaceDN w:val="0"/>
        <w:adjustRightInd w:val="0"/>
        <w:spacing w:before="120" w:after="0" w:line="240" w:lineRule="auto"/>
        <w:ind w:left="0" w:firstLine="709"/>
        <w:jc w:val="both"/>
        <w:rPr>
          <w:rFonts w:ascii="Times New Roman" w:hAnsi="Times New Roman" w:cs="Times New Roman"/>
          <w:sz w:val="24"/>
          <w:szCs w:val="24"/>
        </w:rPr>
      </w:pPr>
      <w:r w:rsidRPr="00645175">
        <w:rPr>
          <w:rFonts w:ascii="Times New Roman" w:hAnsi="Times New Roman" w:cs="Times New Roman"/>
          <w:sz w:val="24"/>
          <w:szCs w:val="24"/>
        </w:rPr>
        <w:lastRenderedPageBreak/>
        <w:t xml:space="preserve"> Обработку персональных данных, прием,  обработку обращений и запросов </w:t>
      </w:r>
      <w:proofErr w:type="gramStart"/>
      <w:r w:rsidRPr="00645175">
        <w:rPr>
          <w:rFonts w:ascii="Times New Roman" w:hAnsi="Times New Roman" w:cs="Times New Roman"/>
          <w:sz w:val="24"/>
          <w:szCs w:val="24"/>
        </w:rPr>
        <w:t>субъектов</w:t>
      </w:r>
      <w:proofErr w:type="gramEnd"/>
      <w:r w:rsidRPr="00645175">
        <w:rPr>
          <w:rFonts w:ascii="Times New Roman" w:hAnsi="Times New Roman" w:cs="Times New Roman"/>
          <w:sz w:val="24"/>
          <w:szCs w:val="24"/>
        </w:rPr>
        <w:t xml:space="preserve"> персональных </w:t>
      </w:r>
      <w:proofErr w:type="spellStart"/>
      <w:r w:rsidRPr="00645175">
        <w:rPr>
          <w:rFonts w:ascii="Times New Roman" w:hAnsi="Times New Roman" w:cs="Times New Roman"/>
          <w:sz w:val="24"/>
          <w:szCs w:val="24"/>
        </w:rPr>
        <w:t>дан</w:t>
      </w:r>
      <w:r w:rsidR="004D7186" w:rsidRPr="00645175">
        <w:rPr>
          <w:rFonts w:ascii="Times New Roman" w:hAnsi="Times New Roman" w:cs="Times New Roman"/>
          <w:sz w:val="24"/>
          <w:szCs w:val="24"/>
        </w:rPr>
        <w:t>ь</w:t>
      </w:r>
      <w:r w:rsidRPr="00645175">
        <w:rPr>
          <w:rFonts w:ascii="Times New Roman" w:hAnsi="Times New Roman" w:cs="Times New Roman"/>
          <w:sz w:val="24"/>
          <w:szCs w:val="24"/>
        </w:rPr>
        <w:t>ных</w:t>
      </w:r>
      <w:proofErr w:type="spellEnd"/>
      <w:r w:rsidRPr="00645175">
        <w:rPr>
          <w:rFonts w:ascii="Times New Roman" w:hAnsi="Times New Roman" w:cs="Times New Roman"/>
          <w:sz w:val="24"/>
          <w:szCs w:val="24"/>
        </w:rPr>
        <w:t xml:space="preserve"> или их представителей организует Лицо, ответственное за обработку ПД.</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Общество осуществляет обработку ПД работников и соискателей на вакантную должность в Обществе в соответствии с трудовым законодательством.</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Обработка ПД осуществляется при заключении, исполнении и расторжении гражданско-правовых договоров персональных данных граждан, являющихся контрагентами Общества либо работниками контрагентов Общества.</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ПД обрабатываемыми при заключении, исполнении и расторжении гражданско-правовых договоров являются:</w:t>
      </w:r>
    </w:p>
    <w:p w:rsidR="00ED4853" w:rsidRPr="00645175" w:rsidRDefault="00ED4853" w:rsidP="00ED4853">
      <w:pPr>
        <w:pStyle w:val="ConsPlusNormal"/>
        <w:numPr>
          <w:ilvl w:val="0"/>
          <w:numId w:val="22"/>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имя субъекта персональных данных;</w:t>
      </w:r>
    </w:p>
    <w:p w:rsidR="00ED4853" w:rsidRPr="00645175" w:rsidRDefault="00ED4853" w:rsidP="00ED4853">
      <w:pPr>
        <w:pStyle w:val="ConsPlusNormal"/>
        <w:numPr>
          <w:ilvl w:val="0"/>
          <w:numId w:val="22"/>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фамилия, отчество (при наличии) субъекта персональных данных (при необходимости);</w:t>
      </w:r>
    </w:p>
    <w:p w:rsidR="00ED4853" w:rsidRPr="00645175" w:rsidRDefault="00ED4853" w:rsidP="00ED4853">
      <w:pPr>
        <w:pStyle w:val="ConsPlusNormal"/>
        <w:numPr>
          <w:ilvl w:val="0"/>
          <w:numId w:val="22"/>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контактный телефон, факс (при наличии) субъекта персональных данных;</w:t>
      </w:r>
    </w:p>
    <w:p w:rsidR="00ED4853" w:rsidRPr="00645175" w:rsidRDefault="00ED4853" w:rsidP="00ED4853">
      <w:pPr>
        <w:pStyle w:val="ConsPlusNormal"/>
        <w:numPr>
          <w:ilvl w:val="0"/>
          <w:numId w:val="22"/>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адрес электронной почты субъекта персональных данных;</w:t>
      </w:r>
    </w:p>
    <w:p w:rsidR="00ED4853" w:rsidRPr="00645175" w:rsidRDefault="00ED4853" w:rsidP="00ED4853">
      <w:pPr>
        <w:pStyle w:val="ConsPlusNormal"/>
        <w:numPr>
          <w:ilvl w:val="0"/>
          <w:numId w:val="22"/>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вид документа, удостоверяющего личность субъекта персональных данных (при необходимости);</w:t>
      </w:r>
    </w:p>
    <w:p w:rsidR="00ED4853" w:rsidRPr="00645175" w:rsidRDefault="00ED4853" w:rsidP="00ED4853">
      <w:pPr>
        <w:pStyle w:val="ConsPlusNormal"/>
        <w:numPr>
          <w:ilvl w:val="0"/>
          <w:numId w:val="22"/>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серия и номер документа, удостоверяющего личность субъекта персональных данных, сведения о дате выдачи указанного документа и выдавшем его органе (при необходимости);</w:t>
      </w:r>
    </w:p>
    <w:p w:rsidR="00ED4853" w:rsidRPr="00645175" w:rsidRDefault="00ED4853" w:rsidP="00ED4853">
      <w:pPr>
        <w:pStyle w:val="ConsPlusNormal"/>
        <w:numPr>
          <w:ilvl w:val="0"/>
          <w:numId w:val="22"/>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адрес регистрации и адрес фактического проживания субъекта персональных данных (при необходимости);</w:t>
      </w:r>
    </w:p>
    <w:p w:rsidR="00ED4853" w:rsidRPr="00645175" w:rsidRDefault="00ED4853" w:rsidP="00ED4853">
      <w:pPr>
        <w:pStyle w:val="ConsPlusNormal"/>
        <w:numPr>
          <w:ilvl w:val="0"/>
          <w:numId w:val="22"/>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почтовый адрес субъекта персональных данных (при необходимости</w:t>
      </w:r>
      <w:proofErr w:type="gramStart"/>
      <w:r w:rsidRPr="00645175">
        <w:rPr>
          <w:rFonts w:ascii="Times New Roman" w:hAnsi="Times New Roman" w:cs="Times New Roman"/>
          <w:sz w:val="24"/>
          <w:szCs w:val="24"/>
        </w:rPr>
        <w:t xml:space="preserve"> )</w:t>
      </w:r>
      <w:proofErr w:type="gramEnd"/>
      <w:r w:rsidRPr="00645175">
        <w:rPr>
          <w:rFonts w:ascii="Times New Roman" w:hAnsi="Times New Roman" w:cs="Times New Roman"/>
          <w:sz w:val="24"/>
          <w:szCs w:val="24"/>
        </w:rPr>
        <w:t>;</w:t>
      </w:r>
    </w:p>
    <w:p w:rsidR="00ED4853" w:rsidRPr="00645175" w:rsidRDefault="00ED4853" w:rsidP="00ED4853">
      <w:pPr>
        <w:pStyle w:val="ConsPlusNormal"/>
        <w:numPr>
          <w:ilvl w:val="0"/>
          <w:numId w:val="22"/>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сведения о профессии и месте работы субъекта персональных данных (при необходимости);</w:t>
      </w:r>
    </w:p>
    <w:p w:rsidR="00ED4853" w:rsidRPr="00645175" w:rsidRDefault="00ED4853" w:rsidP="00ED4853">
      <w:pPr>
        <w:pStyle w:val="ConsPlusNormal"/>
        <w:numPr>
          <w:ilvl w:val="0"/>
          <w:numId w:val="22"/>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пол и возраст субъекта персональных данных (при необходимости);</w:t>
      </w:r>
    </w:p>
    <w:p w:rsidR="00ED4853" w:rsidRPr="00645175" w:rsidRDefault="00ED4853" w:rsidP="00ED4853">
      <w:pPr>
        <w:pStyle w:val="ConsPlusNormal"/>
        <w:numPr>
          <w:ilvl w:val="0"/>
          <w:numId w:val="22"/>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информация, собирающаяся автоматически и необходимая для обеспечения взаимодействия с сайтом (например, IP-адрес, дата и время URL-перехода, коды аналитики, </w:t>
      </w:r>
      <w:proofErr w:type="spellStart"/>
      <w:r w:rsidRPr="00645175">
        <w:rPr>
          <w:rFonts w:ascii="Times New Roman" w:hAnsi="Times New Roman" w:cs="Times New Roman"/>
          <w:sz w:val="24"/>
          <w:szCs w:val="24"/>
        </w:rPr>
        <w:t>cookie</w:t>
      </w:r>
      <w:proofErr w:type="spellEnd"/>
      <w:r w:rsidRPr="00645175">
        <w:rPr>
          <w:rFonts w:ascii="Times New Roman" w:hAnsi="Times New Roman" w:cs="Times New Roman"/>
          <w:sz w:val="24"/>
          <w:szCs w:val="24"/>
        </w:rPr>
        <w:t>, пиксельные ярлыки, веб-маяки, тип браузера, сведения об операционной системе, сведения о посещениях и т.д.).</w:t>
      </w:r>
    </w:p>
    <w:p w:rsidR="00ED4853" w:rsidRPr="00645175" w:rsidRDefault="00ED4853" w:rsidP="00ED4853">
      <w:pPr>
        <w:pStyle w:val="a3"/>
        <w:numPr>
          <w:ilvl w:val="1"/>
          <w:numId w:val="4"/>
        </w:numPr>
        <w:spacing w:before="120" w:after="0" w:line="240" w:lineRule="auto"/>
        <w:ind w:left="0" w:firstLine="709"/>
        <w:jc w:val="both"/>
        <w:rPr>
          <w:rFonts w:ascii="Times New Roman" w:hAnsi="Times New Roman" w:cs="Times New Roman"/>
          <w:sz w:val="24"/>
          <w:szCs w:val="24"/>
        </w:rPr>
      </w:pPr>
      <w:r w:rsidRPr="00645175">
        <w:rPr>
          <w:rFonts w:ascii="Times New Roman" w:eastAsia="Times New Roman" w:hAnsi="Times New Roman" w:cs="Times New Roman"/>
          <w:sz w:val="24"/>
          <w:szCs w:val="24"/>
          <w:lang w:eastAsia="ru-RU"/>
        </w:rPr>
        <w:t>Перечень обрабатываемых персональных данных работников, перечень лиц и подразделений, обрабатывающих ПД устанавливается приказом.</w:t>
      </w:r>
      <w:r w:rsidRPr="00645175">
        <w:rPr>
          <w:rFonts w:ascii="Times New Roman" w:hAnsi="Times New Roman" w:cs="Times New Roman"/>
          <w:sz w:val="24"/>
          <w:szCs w:val="24"/>
        </w:rPr>
        <w:t xml:space="preserve"> </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Сотруднику Общества, имеющему право осуществлять обработку ПД, предоставляются уникальный логин и пароль для доступа к соответствующей информационной системе Общества в установленном порядке. Доступ предоставляется к прикладным программным подсистемам в соответствии с функциями, предусмотренными должностными регламентами Общества.</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Информация может вноситься как в автоматическом режиме - при уточнении, извлечении, использовании и передаче на машиночитаемом носителе информации, так и в ручном режиме - при получении информации на бумажном носителе или в ином виде, не позволяющем осуществлять ее автоматическую регистрацию.</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Обеспечение безопасности ПД, обрабатываемых в информационных системах Общества, достигается путем исключения несанкционированного, в том числе случайного, доступа к ПД, а также принятия следующих мер по обеспечению безопасности:</w:t>
      </w:r>
    </w:p>
    <w:p w:rsidR="00ED4853" w:rsidRPr="00645175" w:rsidRDefault="00ED4853" w:rsidP="00ED4853">
      <w:pPr>
        <w:pStyle w:val="ConsPlusNormal"/>
        <w:numPr>
          <w:ilvl w:val="0"/>
          <w:numId w:val="10"/>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определение актуальных угроз безопасности ПД и информационных технологий, используемых в информационных системах;</w:t>
      </w:r>
    </w:p>
    <w:p w:rsidR="00ED4853" w:rsidRPr="00645175" w:rsidRDefault="00ED4853" w:rsidP="00ED4853">
      <w:pPr>
        <w:pStyle w:val="ConsPlusNormal"/>
        <w:numPr>
          <w:ilvl w:val="0"/>
          <w:numId w:val="10"/>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применение организационных и технических мер по обеспечению безопасности ПД при их обработке в информационных системах Общества, необходимых для выполнения требований к защите ПД данных, исполнение которых обеспечивает </w:t>
      </w:r>
      <w:r w:rsidRPr="00645175">
        <w:rPr>
          <w:rFonts w:ascii="Times New Roman" w:hAnsi="Times New Roman" w:cs="Times New Roman"/>
          <w:sz w:val="24"/>
          <w:szCs w:val="24"/>
        </w:rPr>
        <w:lastRenderedPageBreak/>
        <w:t>установленные Правительством Российской Федерации уровни защищенности ПД;</w:t>
      </w:r>
    </w:p>
    <w:p w:rsidR="00ED4853" w:rsidRPr="00645175" w:rsidRDefault="00ED4853" w:rsidP="00ED4853">
      <w:pPr>
        <w:pStyle w:val="ConsPlusNormal"/>
        <w:numPr>
          <w:ilvl w:val="0"/>
          <w:numId w:val="10"/>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применение </w:t>
      </w:r>
      <w:proofErr w:type="gramStart"/>
      <w:r w:rsidRPr="00645175">
        <w:rPr>
          <w:rFonts w:ascii="Times New Roman" w:hAnsi="Times New Roman" w:cs="Times New Roman"/>
          <w:sz w:val="24"/>
          <w:szCs w:val="24"/>
        </w:rPr>
        <w:t>процедур оценки соответствия средств защиты информации</w:t>
      </w:r>
      <w:proofErr w:type="gramEnd"/>
      <w:r w:rsidRPr="00645175">
        <w:rPr>
          <w:rFonts w:ascii="Times New Roman" w:hAnsi="Times New Roman" w:cs="Times New Roman"/>
          <w:sz w:val="24"/>
          <w:szCs w:val="24"/>
        </w:rPr>
        <w:t>;</w:t>
      </w:r>
    </w:p>
    <w:p w:rsidR="00ED4853" w:rsidRPr="00645175" w:rsidRDefault="00ED4853" w:rsidP="00ED4853">
      <w:pPr>
        <w:pStyle w:val="ConsPlusNormal"/>
        <w:numPr>
          <w:ilvl w:val="0"/>
          <w:numId w:val="10"/>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оценка эффективности принимаемых мер по обеспечению безопасности ПД до ввода в эксплуатацию информационной системы;</w:t>
      </w:r>
    </w:p>
    <w:p w:rsidR="00ED4853" w:rsidRPr="00645175" w:rsidRDefault="00ED4853" w:rsidP="00ED4853">
      <w:pPr>
        <w:pStyle w:val="ConsPlusNormal"/>
        <w:numPr>
          <w:ilvl w:val="0"/>
          <w:numId w:val="10"/>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учет машинных носителей ПД;</w:t>
      </w:r>
    </w:p>
    <w:p w:rsidR="00ED4853" w:rsidRPr="00645175" w:rsidRDefault="00ED4853" w:rsidP="00ED4853">
      <w:pPr>
        <w:pStyle w:val="ConsPlusNormal"/>
        <w:numPr>
          <w:ilvl w:val="0"/>
          <w:numId w:val="10"/>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обеспечение работоспособного функционирования компьютерной техники с ПД в соответствии с эксплуатационной и технической документацией компьютерной техники и с учетом технических требований информационных систем и средств защиты информации;</w:t>
      </w:r>
    </w:p>
    <w:p w:rsidR="00ED4853" w:rsidRPr="00645175" w:rsidRDefault="00ED4853" w:rsidP="00ED4853">
      <w:pPr>
        <w:pStyle w:val="ConsPlusNormal"/>
        <w:numPr>
          <w:ilvl w:val="0"/>
          <w:numId w:val="10"/>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обнаружение и регистрация фактов несанкционированного доступа к ПД, несанкционированной повторной и дополнительной записи информации после ее извлечения из информационной системы ПД и принятие мер;</w:t>
      </w:r>
    </w:p>
    <w:p w:rsidR="00ED4853" w:rsidRPr="00645175" w:rsidRDefault="00ED4853" w:rsidP="00ED4853">
      <w:pPr>
        <w:pStyle w:val="ConsPlusNormal"/>
        <w:numPr>
          <w:ilvl w:val="0"/>
          <w:numId w:val="10"/>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восстановление ПД, </w:t>
      </w:r>
      <w:proofErr w:type="gramStart"/>
      <w:r w:rsidRPr="00645175">
        <w:rPr>
          <w:rFonts w:ascii="Times New Roman" w:hAnsi="Times New Roman" w:cs="Times New Roman"/>
          <w:sz w:val="24"/>
          <w:szCs w:val="24"/>
        </w:rPr>
        <w:t>модифицированных</w:t>
      </w:r>
      <w:proofErr w:type="gramEnd"/>
      <w:r w:rsidRPr="00645175">
        <w:rPr>
          <w:rFonts w:ascii="Times New Roman" w:hAnsi="Times New Roman" w:cs="Times New Roman"/>
          <w:sz w:val="24"/>
          <w:szCs w:val="24"/>
        </w:rPr>
        <w:t xml:space="preserve"> или удаленных, уничтоженных вследствие несанкционированного доступа к ним;</w:t>
      </w:r>
    </w:p>
    <w:p w:rsidR="00ED4853" w:rsidRPr="00645175" w:rsidRDefault="00ED4853" w:rsidP="00ED4853">
      <w:pPr>
        <w:pStyle w:val="ConsPlusNormal"/>
        <w:numPr>
          <w:ilvl w:val="0"/>
          <w:numId w:val="10"/>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установление правил доступа к ПД, </w:t>
      </w:r>
      <w:proofErr w:type="gramStart"/>
      <w:r w:rsidRPr="00645175">
        <w:rPr>
          <w:rFonts w:ascii="Times New Roman" w:hAnsi="Times New Roman" w:cs="Times New Roman"/>
          <w:sz w:val="24"/>
          <w:szCs w:val="24"/>
        </w:rPr>
        <w:t>обрабатываемым</w:t>
      </w:r>
      <w:proofErr w:type="gramEnd"/>
      <w:r w:rsidRPr="00645175">
        <w:rPr>
          <w:rFonts w:ascii="Times New Roman" w:hAnsi="Times New Roman" w:cs="Times New Roman"/>
          <w:sz w:val="24"/>
          <w:szCs w:val="24"/>
        </w:rPr>
        <w:t xml:space="preserve"> в информационных системах Общества, а также обеспечение регистрации и учета всех действий, совершаемых с ПД в информационных системах Общества;</w:t>
      </w:r>
    </w:p>
    <w:p w:rsidR="00ED4853" w:rsidRPr="00645175" w:rsidRDefault="00ED4853" w:rsidP="00ED4853">
      <w:pPr>
        <w:pStyle w:val="ConsPlusNormal"/>
        <w:numPr>
          <w:ilvl w:val="0"/>
          <w:numId w:val="10"/>
        </w:numPr>
        <w:ind w:left="0" w:firstLine="709"/>
        <w:jc w:val="both"/>
        <w:rPr>
          <w:rFonts w:ascii="Times New Roman" w:hAnsi="Times New Roman" w:cs="Times New Roman"/>
          <w:sz w:val="24"/>
          <w:szCs w:val="24"/>
        </w:rPr>
      </w:pPr>
      <w:proofErr w:type="gramStart"/>
      <w:r w:rsidRPr="00645175">
        <w:rPr>
          <w:rFonts w:ascii="Times New Roman" w:hAnsi="Times New Roman" w:cs="Times New Roman"/>
          <w:sz w:val="24"/>
          <w:szCs w:val="24"/>
        </w:rPr>
        <w:t>контроль за</w:t>
      </w:r>
      <w:proofErr w:type="gramEnd"/>
      <w:r w:rsidRPr="00645175">
        <w:rPr>
          <w:rFonts w:ascii="Times New Roman" w:hAnsi="Times New Roman" w:cs="Times New Roman"/>
          <w:sz w:val="24"/>
          <w:szCs w:val="24"/>
        </w:rPr>
        <w:t xml:space="preserve"> принимаемыми мерами по обеспечению безопасности ПД и уровней защищенности информационных систем.</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Лицо, ответственное за обработку ПД принимает все необходимые меры по восстановлению ПД, </w:t>
      </w:r>
      <w:proofErr w:type="gramStart"/>
      <w:r w:rsidRPr="00645175">
        <w:rPr>
          <w:rFonts w:ascii="Times New Roman" w:hAnsi="Times New Roman" w:cs="Times New Roman"/>
          <w:sz w:val="24"/>
          <w:szCs w:val="24"/>
        </w:rPr>
        <w:t>модифицированных</w:t>
      </w:r>
      <w:proofErr w:type="gramEnd"/>
      <w:r w:rsidRPr="00645175">
        <w:rPr>
          <w:rFonts w:ascii="Times New Roman" w:hAnsi="Times New Roman" w:cs="Times New Roman"/>
          <w:sz w:val="24"/>
          <w:szCs w:val="24"/>
        </w:rPr>
        <w:t xml:space="preserve"> или удаленных, уничтоженных вследствие несанкционированного доступа к ним.</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Обмен ПД при их обработке в информационных системах Общества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Доступ сотрудников Общества к ПД, </w:t>
      </w:r>
      <w:proofErr w:type="gramStart"/>
      <w:r w:rsidRPr="00645175">
        <w:rPr>
          <w:rFonts w:ascii="Times New Roman" w:hAnsi="Times New Roman" w:cs="Times New Roman"/>
          <w:sz w:val="24"/>
          <w:szCs w:val="24"/>
        </w:rPr>
        <w:t>находящимся</w:t>
      </w:r>
      <w:proofErr w:type="gramEnd"/>
      <w:r w:rsidRPr="00645175">
        <w:rPr>
          <w:rFonts w:ascii="Times New Roman" w:hAnsi="Times New Roman" w:cs="Times New Roman"/>
          <w:sz w:val="24"/>
          <w:szCs w:val="24"/>
        </w:rPr>
        <w:t xml:space="preserve"> в информационных системах Общества, предусматривает обязательное прохождение процедуры идентификации и аутентификации.</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В случае выявления нарушений порядка обработки ПД в информационных системах Общества уполномоченными должностными лицами незамедлительно принимаются меры по установлению причин нарушений и их устранению.</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645175">
        <w:rPr>
          <w:rFonts w:ascii="Times New Roman" w:hAnsi="Times New Roman" w:cs="Times New Roman"/>
          <w:sz w:val="24"/>
          <w:szCs w:val="24"/>
        </w:rPr>
        <w:t>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территории Российской Федерации, не допускаются, за исключением случаев, установленных законодательством РФ.</w:t>
      </w:r>
      <w:proofErr w:type="gramEnd"/>
    </w:p>
    <w:p w:rsidR="00ED4853" w:rsidRPr="00645175" w:rsidRDefault="00ED4853" w:rsidP="00ED4853">
      <w:pPr>
        <w:pStyle w:val="ConsPlusNormal"/>
        <w:ind w:firstLine="540"/>
        <w:jc w:val="both"/>
        <w:rPr>
          <w:rFonts w:ascii="Times New Roman" w:hAnsi="Times New Roman" w:cs="Times New Roman"/>
          <w:sz w:val="24"/>
          <w:szCs w:val="24"/>
        </w:rPr>
      </w:pPr>
    </w:p>
    <w:p w:rsidR="00ED4853" w:rsidRPr="00645175"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645175">
        <w:rPr>
          <w:rFonts w:ascii="Times New Roman" w:hAnsi="Times New Roman" w:cs="Times New Roman"/>
          <w:sz w:val="24"/>
          <w:szCs w:val="24"/>
        </w:rPr>
        <w:t>ПОРЯДОК ОБЕСПЕЧЕНИЯ ОБЩЕСТВОМ ПРАВ СУБЪЕКТА</w:t>
      </w:r>
    </w:p>
    <w:p w:rsidR="00ED4853" w:rsidRPr="00645175" w:rsidRDefault="00ED4853" w:rsidP="00ED4853">
      <w:pPr>
        <w:pStyle w:val="ConsPlusNormal"/>
        <w:jc w:val="center"/>
        <w:rPr>
          <w:rFonts w:ascii="Times New Roman" w:hAnsi="Times New Roman" w:cs="Times New Roman"/>
          <w:sz w:val="24"/>
          <w:szCs w:val="24"/>
        </w:rPr>
      </w:pPr>
      <w:r w:rsidRPr="00645175">
        <w:rPr>
          <w:rFonts w:ascii="Times New Roman" w:hAnsi="Times New Roman" w:cs="Times New Roman"/>
          <w:sz w:val="24"/>
          <w:szCs w:val="24"/>
        </w:rPr>
        <w:t>ПЕРСОНАЛЬНЫХ ДАННЫХ</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Субъекты персональных данных или их представители обладают правами, предусмотренными Федеральным </w:t>
      </w:r>
      <w:hyperlink r:id="rId14" w:history="1">
        <w:r w:rsidRPr="00645175">
          <w:rPr>
            <w:rStyle w:val="a4"/>
            <w:rFonts w:ascii="Times New Roman" w:hAnsi="Times New Roman" w:cs="Times New Roman"/>
            <w:color w:val="0000FF"/>
            <w:sz w:val="24"/>
            <w:szCs w:val="24"/>
          </w:rPr>
          <w:t>законом</w:t>
        </w:r>
      </w:hyperlink>
      <w:r w:rsidRPr="00645175">
        <w:rPr>
          <w:rFonts w:ascii="Times New Roman" w:hAnsi="Times New Roman" w:cs="Times New Roman"/>
          <w:sz w:val="24"/>
          <w:szCs w:val="24"/>
        </w:rPr>
        <w:t xml:space="preserve"> от 27.07.2006 N 152-ФЗ "О персональных данных" и другими нормативно-правовыми актами, регламентирующими обработку персональных данных.</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Общество обеспечивает права субъектов персональных данных в порядке, установленном </w:t>
      </w:r>
      <w:hyperlink r:id="rId15" w:history="1">
        <w:r w:rsidRPr="00645175">
          <w:rPr>
            <w:rStyle w:val="a4"/>
            <w:rFonts w:ascii="Times New Roman" w:hAnsi="Times New Roman" w:cs="Times New Roman"/>
            <w:color w:val="0000FF"/>
            <w:sz w:val="24"/>
            <w:szCs w:val="24"/>
          </w:rPr>
          <w:t>главами 3</w:t>
        </w:r>
      </w:hyperlink>
      <w:r w:rsidRPr="00645175">
        <w:rPr>
          <w:rFonts w:ascii="Times New Roman" w:hAnsi="Times New Roman" w:cs="Times New Roman"/>
          <w:sz w:val="24"/>
          <w:szCs w:val="24"/>
        </w:rPr>
        <w:t xml:space="preserve"> и </w:t>
      </w:r>
      <w:hyperlink r:id="rId16" w:history="1">
        <w:r w:rsidRPr="00645175">
          <w:rPr>
            <w:rStyle w:val="a4"/>
            <w:rFonts w:ascii="Times New Roman" w:hAnsi="Times New Roman" w:cs="Times New Roman"/>
            <w:color w:val="0000FF"/>
            <w:sz w:val="24"/>
            <w:szCs w:val="24"/>
          </w:rPr>
          <w:t>4</w:t>
        </w:r>
      </w:hyperlink>
      <w:r w:rsidRPr="00645175">
        <w:rPr>
          <w:rFonts w:ascii="Times New Roman" w:hAnsi="Times New Roman" w:cs="Times New Roman"/>
          <w:sz w:val="24"/>
          <w:szCs w:val="24"/>
        </w:rPr>
        <w:t xml:space="preserve"> Федерального закона от 27.07.2006 N 152-ФЗ "О персональных данных".</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Полномочия представителя на представление интересов каждого субъекта </w:t>
      </w:r>
      <w:r w:rsidRPr="00645175">
        <w:rPr>
          <w:rFonts w:ascii="Times New Roman" w:hAnsi="Times New Roman" w:cs="Times New Roman"/>
          <w:sz w:val="24"/>
          <w:szCs w:val="24"/>
        </w:rPr>
        <w:lastRenderedPageBreak/>
        <w:t xml:space="preserve">персональных данных подтверждаются доверенностью, оформленной в порядке </w:t>
      </w:r>
      <w:hyperlink r:id="rId17" w:history="1">
        <w:r w:rsidRPr="00645175">
          <w:rPr>
            <w:rStyle w:val="a4"/>
            <w:rFonts w:ascii="Times New Roman" w:hAnsi="Times New Roman" w:cs="Times New Roman"/>
            <w:color w:val="0000FF"/>
            <w:sz w:val="24"/>
            <w:szCs w:val="24"/>
          </w:rPr>
          <w:t>ст. ст. 185</w:t>
        </w:r>
      </w:hyperlink>
      <w:r w:rsidRPr="00645175">
        <w:rPr>
          <w:rFonts w:ascii="Times New Roman" w:hAnsi="Times New Roman" w:cs="Times New Roman"/>
          <w:sz w:val="24"/>
          <w:szCs w:val="24"/>
        </w:rPr>
        <w:t xml:space="preserve"> и </w:t>
      </w:r>
      <w:hyperlink r:id="rId18" w:history="1">
        <w:r w:rsidRPr="00645175">
          <w:rPr>
            <w:rStyle w:val="a4"/>
            <w:rFonts w:ascii="Times New Roman" w:hAnsi="Times New Roman" w:cs="Times New Roman"/>
            <w:color w:val="0000FF"/>
            <w:sz w:val="24"/>
            <w:szCs w:val="24"/>
          </w:rPr>
          <w:t>185.1</w:t>
        </w:r>
      </w:hyperlink>
      <w:r w:rsidRPr="00645175">
        <w:rPr>
          <w:rFonts w:ascii="Times New Roman" w:hAnsi="Times New Roman" w:cs="Times New Roman"/>
          <w:sz w:val="24"/>
          <w:szCs w:val="24"/>
        </w:rPr>
        <w:t xml:space="preserve"> Гражданского кодекса Российской Федерации, </w:t>
      </w:r>
      <w:hyperlink r:id="rId19" w:history="1">
        <w:r w:rsidRPr="00645175">
          <w:rPr>
            <w:rStyle w:val="a4"/>
            <w:rFonts w:ascii="Times New Roman" w:hAnsi="Times New Roman" w:cs="Times New Roman"/>
            <w:color w:val="0000FF"/>
            <w:sz w:val="24"/>
            <w:szCs w:val="24"/>
          </w:rPr>
          <w:t>ч. 2 ст. 53</w:t>
        </w:r>
      </w:hyperlink>
      <w:r w:rsidRPr="00645175">
        <w:rPr>
          <w:rFonts w:ascii="Times New Roman" w:hAnsi="Times New Roman" w:cs="Times New Roman"/>
          <w:sz w:val="24"/>
          <w:szCs w:val="24"/>
        </w:rPr>
        <w:t xml:space="preserve"> Гражданского процессуального кодекса Российской Федерации или удостоверенной нотариально согласно </w:t>
      </w:r>
      <w:hyperlink r:id="rId20" w:history="1">
        <w:r w:rsidRPr="00645175">
          <w:rPr>
            <w:rStyle w:val="a4"/>
            <w:rFonts w:ascii="Times New Roman" w:hAnsi="Times New Roman" w:cs="Times New Roman"/>
            <w:color w:val="0000FF"/>
            <w:sz w:val="24"/>
            <w:szCs w:val="24"/>
          </w:rPr>
          <w:t>ст. 59</w:t>
        </w:r>
      </w:hyperlink>
      <w:r w:rsidRPr="00645175">
        <w:rPr>
          <w:rFonts w:ascii="Times New Roman" w:hAnsi="Times New Roman" w:cs="Times New Roman"/>
          <w:sz w:val="24"/>
          <w:szCs w:val="24"/>
        </w:rPr>
        <w:t xml:space="preserve"> Основ законодательства Российской Федерации о нотариате. </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Право субъекта персональных данных на доступ к его персональным данным может быть ограничено в соответствии с федеральными законами.</w:t>
      </w:r>
      <w:bookmarkStart w:id="1" w:name="P174"/>
      <w:bookmarkEnd w:id="1"/>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645175">
        <w:rPr>
          <w:rFonts w:ascii="Times New Roman" w:hAnsi="Times New Roman" w:cs="Times New Roman"/>
          <w:sz w:val="24"/>
          <w:szCs w:val="24"/>
        </w:rPr>
        <w:t>дств св</w:t>
      </w:r>
      <w:proofErr w:type="gramEnd"/>
      <w:r w:rsidRPr="00645175">
        <w:rPr>
          <w:rFonts w:ascii="Times New Roman" w:hAnsi="Times New Roman" w:cs="Times New Roman"/>
          <w:sz w:val="24"/>
          <w:szCs w:val="24"/>
        </w:rPr>
        <w:t>язи допускается только при условии предварительного согласия субъекта персональных данных. Согласие на обработку персональных данных должно быть конкретным, предметным, информированным, сознательным и однозначным. Согласие может быть устным или письменным.</w:t>
      </w:r>
    </w:p>
    <w:p w:rsidR="00ED4853" w:rsidRPr="00645175"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Индивидуальное устное общение с потенциальными потребителями или агитируемыми лицами производится по специально выделенной телефонной линии Общества. При этом рабочее место сотрудника Общества, которому поручено общение, обеспечивается техническими средствами, позволяющими в автоматизированном режиме вести регистрацию телефонных вызовов, а также вести аудиозапись переговоров. В описанных условиях аудиозапись является надлежащей.</w:t>
      </w:r>
    </w:p>
    <w:p w:rsidR="00ED4853" w:rsidRPr="00645175"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Для письменного согласия достаточно простой письменной формы. Нажатием кнопки «Зарегистрироваться» на сайте Общества, субъект персональных данных подтверждает свое предварительное согласие на обработку свои персональных данных, простая письменная форма считается соблюденной.</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Общество обязано немедленно прекратить по требованию субъекта персональных данных обработку его персональных данных, указанную в </w:t>
      </w:r>
      <w:hyperlink r:id="rId21" w:history="1">
        <w:r w:rsidRPr="00645175">
          <w:rPr>
            <w:rStyle w:val="a4"/>
            <w:rFonts w:ascii="Times New Roman" w:hAnsi="Times New Roman" w:cs="Times New Roman"/>
            <w:color w:val="0000FF"/>
            <w:sz w:val="24"/>
            <w:szCs w:val="24"/>
          </w:rPr>
          <w:t>ч. 1 ст. 15</w:t>
        </w:r>
      </w:hyperlink>
      <w:r w:rsidRPr="00645175">
        <w:rPr>
          <w:rFonts w:ascii="Times New Roman" w:hAnsi="Times New Roman" w:cs="Times New Roman"/>
          <w:sz w:val="24"/>
          <w:szCs w:val="24"/>
        </w:rPr>
        <w:t xml:space="preserve"> Федерального закона от 27.07.2006 N 152-ФЗ "О персональных данных".</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Общество 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по месту своего расположения в рабочее время.</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Общество в течение 30 (тридцати) дней с момента исправления или уничтожения персональных данных по требованию субъекта персональных данных или его представителя обязан уведомить его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При трансграничной передаче персональных данных их перевод на другие языки осуществляется в порядке, согласованном Обществом с иностранным контрагентом.</w:t>
      </w:r>
    </w:p>
    <w:p w:rsidR="00ED4853" w:rsidRPr="00645175" w:rsidRDefault="00ED4853" w:rsidP="00ED4853">
      <w:pPr>
        <w:pStyle w:val="ConsPlusNormal"/>
        <w:ind w:firstLine="540"/>
        <w:jc w:val="both"/>
        <w:rPr>
          <w:rFonts w:ascii="Times New Roman" w:hAnsi="Times New Roman" w:cs="Times New Roman"/>
          <w:sz w:val="24"/>
          <w:szCs w:val="24"/>
        </w:rPr>
      </w:pPr>
    </w:p>
    <w:p w:rsidR="00ED4853" w:rsidRPr="00645175"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645175">
        <w:rPr>
          <w:rFonts w:ascii="Times New Roman" w:hAnsi="Times New Roman" w:cs="Times New Roman"/>
          <w:sz w:val="24"/>
          <w:szCs w:val="24"/>
        </w:rPr>
        <w:t>ПОРЯДОК ОБРАБОТКИ ПЕРСОНАЛЬНЫХ ДАННЫХ</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Лицо, ответственное за обработку ПД, обязано:</w:t>
      </w:r>
    </w:p>
    <w:p w:rsidR="00ED4853" w:rsidRPr="00645175" w:rsidRDefault="00ED4853" w:rsidP="00ED4853">
      <w:pPr>
        <w:pStyle w:val="ConsPlusNormal"/>
        <w:numPr>
          <w:ilvl w:val="0"/>
          <w:numId w:val="17"/>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организовывать принятие правовых, организационных и технических мер для обеспечения защиты ПД, обрабатываемых Обществом, от неправомерного или случайного доступа к ним, уничтожения, изменения, блокирования, копирования, предоставления, распространения ПД, а также от иных неправомерных действий в отношении ПД;</w:t>
      </w:r>
    </w:p>
    <w:p w:rsidR="00ED4853" w:rsidRPr="00645175" w:rsidRDefault="00ED4853" w:rsidP="00ED4853">
      <w:pPr>
        <w:pStyle w:val="ConsPlusNormal"/>
        <w:numPr>
          <w:ilvl w:val="0"/>
          <w:numId w:val="17"/>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осуществлять внутренний </w:t>
      </w:r>
      <w:proofErr w:type="gramStart"/>
      <w:r w:rsidRPr="00645175">
        <w:rPr>
          <w:rFonts w:ascii="Times New Roman" w:hAnsi="Times New Roman" w:cs="Times New Roman"/>
          <w:sz w:val="24"/>
          <w:szCs w:val="24"/>
        </w:rPr>
        <w:t>контроль за</w:t>
      </w:r>
      <w:proofErr w:type="gramEnd"/>
      <w:r w:rsidRPr="00645175">
        <w:rPr>
          <w:rFonts w:ascii="Times New Roman" w:hAnsi="Times New Roman" w:cs="Times New Roman"/>
          <w:sz w:val="24"/>
          <w:szCs w:val="24"/>
        </w:rPr>
        <w:t xml:space="preserve"> соблюдением его подчиненными требований законодательства Российской Федерации в области ПД, в том числе требований к защите ПД;</w:t>
      </w:r>
    </w:p>
    <w:p w:rsidR="00ED4853" w:rsidRPr="00645175" w:rsidRDefault="00ED4853" w:rsidP="00ED4853">
      <w:pPr>
        <w:pStyle w:val="ConsPlusNormal"/>
        <w:numPr>
          <w:ilvl w:val="0"/>
          <w:numId w:val="17"/>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lastRenderedPageBreak/>
        <w:t xml:space="preserve">доводить до сведения </w:t>
      </w:r>
      <w:proofErr w:type="gramStart"/>
      <w:r w:rsidRPr="00645175">
        <w:rPr>
          <w:rFonts w:ascii="Times New Roman" w:hAnsi="Times New Roman" w:cs="Times New Roman"/>
          <w:sz w:val="24"/>
          <w:szCs w:val="24"/>
        </w:rPr>
        <w:t>сотрудников Общества положения законодательства Российской Федерации</w:t>
      </w:r>
      <w:proofErr w:type="gramEnd"/>
      <w:r w:rsidRPr="00645175">
        <w:rPr>
          <w:rFonts w:ascii="Times New Roman" w:hAnsi="Times New Roman" w:cs="Times New Roman"/>
          <w:sz w:val="24"/>
          <w:szCs w:val="24"/>
        </w:rPr>
        <w:t xml:space="preserve"> в области ПД, локальных актов по вопросам обработки ПД, требований к защите ПД;</w:t>
      </w:r>
    </w:p>
    <w:p w:rsidR="00ED4853" w:rsidRPr="00645175" w:rsidRDefault="00ED4853" w:rsidP="00ED4853">
      <w:pPr>
        <w:pStyle w:val="ConsPlusNormal"/>
        <w:numPr>
          <w:ilvl w:val="0"/>
          <w:numId w:val="17"/>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организовать прием и обработку обращений и запросов субъектов ПД или их представителей, а также осуществлять </w:t>
      </w:r>
      <w:proofErr w:type="gramStart"/>
      <w:r w:rsidRPr="00645175">
        <w:rPr>
          <w:rFonts w:ascii="Times New Roman" w:hAnsi="Times New Roman" w:cs="Times New Roman"/>
          <w:sz w:val="24"/>
          <w:szCs w:val="24"/>
        </w:rPr>
        <w:t>контроль за</w:t>
      </w:r>
      <w:proofErr w:type="gramEnd"/>
      <w:r w:rsidRPr="00645175">
        <w:rPr>
          <w:rFonts w:ascii="Times New Roman" w:hAnsi="Times New Roman" w:cs="Times New Roman"/>
          <w:sz w:val="24"/>
          <w:szCs w:val="24"/>
        </w:rPr>
        <w:t xml:space="preserve"> приемом и обработкой таких обращений и запросов. Оператор предоставляет сведения по запросу субъекта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ED4853" w:rsidRPr="00645175" w:rsidRDefault="00ED4853" w:rsidP="00ED4853">
      <w:pPr>
        <w:pStyle w:val="ConsPlusNormal"/>
        <w:numPr>
          <w:ilvl w:val="0"/>
          <w:numId w:val="17"/>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в случае нарушения требований к защите ПД принимать необходимые меры по восстановлению нарушенных прав субъектов ПД.</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Лицо, ответственное за обработку ПД, вправе:</w:t>
      </w:r>
    </w:p>
    <w:p w:rsidR="00ED4853" w:rsidRPr="00645175" w:rsidRDefault="00ED4853" w:rsidP="00ED4853">
      <w:pPr>
        <w:pStyle w:val="ConsPlusNormal"/>
        <w:numPr>
          <w:ilvl w:val="0"/>
          <w:numId w:val="17"/>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иметь доступ к информации, касающейся порученной ему обработки ПД и включающей:</w:t>
      </w:r>
    </w:p>
    <w:p w:rsidR="00ED4853" w:rsidRPr="00645175" w:rsidRDefault="00ED4853" w:rsidP="00ED4853">
      <w:pPr>
        <w:pStyle w:val="ConsPlusNormal"/>
        <w:numPr>
          <w:ilvl w:val="0"/>
          <w:numId w:val="17"/>
        </w:numPr>
        <w:ind w:left="0" w:firstLine="1134"/>
        <w:jc w:val="both"/>
        <w:rPr>
          <w:rFonts w:ascii="Times New Roman" w:hAnsi="Times New Roman" w:cs="Times New Roman"/>
          <w:sz w:val="24"/>
          <w:szCs w:val="24"/>
        </w:rPr>
      </w:pPr>
      <w:r w:rsidRPr="00645175">
        <w:rPr>
          <w:rFonts w:ascii="Times New Roman" w:hAnsi="Times New Roman" w:cs="Times New Roman"/>
          <w:sz w:val="24"/>
          <w:szCs w:val="24"/>
        </w:rPr>
        <w:t>цели обработки ПД;</w:t>
      </w:r>
    </w:p>
    <w:p w:rsidR="00ED4853" w:rsidRPr="00645175" w:rsidRDefault="00ED4853" w:rsidP="00ED4853">
      <w:pPr>
        <w:pStyle w:val="ConsPlusNormal"/>
        <w:numPr>
          <w:ilvl w:val="0"/>
          <w:numId w:val="17"/>
        </w:numPr>
        <w:ind w:left="0" w:firstLine="1134"/>
        <w:jc w:val="both"/>
        <w:rPr>
          <w:rFonts w:ascii="Times New Roman" w:hAnsi="Times New Roman" w:cs="Times New Roman"/>
          <w:sz w:val="24"/>
          <w:szCs w:val="24"/>
        </w:rPr>
      </w:pPr>
      <w:r w:rsidRPr="00645175">
        <w:rPr>
          <w:rFonts w:ascii="Times New Roman" w:hAnsi="Times New Roman" w:cs="Times New Roman"/>
          <w:sz w:val="24"/>
          <w:szCs w:val="24"/>
        </w:rPr>
        <w:t xml:space="preserve">категории </w:t>
      </w:r>
      <w:proofErr w:type="gramStart"/>
      <w:r w:rsidRPr="00645175">
        <w:rPr>
          <w:rFonts w:ascii="Times New Roman" w:hAnsi="Times New Roman" w:cs="Times New Roman"/>
          <w:sz w:val="24"/>
          <w:szCs w:val="24"/>
        </w:rPr>
        <w:t>обрабатываемых</w:t>
      </w:r>
      <w:proofErr w:type="gramEnd"/>
      <w:r w:rsidRPr="00645175">
        <w:rPr>
          <w:rFonts w:ascii="Times New Roman" w:hAnsi="Times New Roman" w:cs="Times New Roman"/>
          <w:sz w:val="24"/>
          <w:szCs w:val="24"/>
        </w:rPr>
        <w:t xml:space="preserve"> ПД;</w:t>
      </w:r>
    </w:p>
    <w:p w:rsidR="00ED4853" w:rsidRPr="00645175" w:rsidRDefault="00ED4853" w:rsidP="00ED4853">
      <w:pPr>
        <w:pStyle w:val="ConsPlusNormal"/>
        <w:numPr>
          <w:ilvl w:val="0"/>
          <w:numId w:val="17"/>
        </w:numPr>
        <w:ind w:left="0" w:firstLine="1134"/>
        <w:jc w:val="both"/>
        <w:rPr>
          <w:rFonts w:ascii="Times New Roman" w:hAnsi="Times New Roman" w:cs="Times New Roman"/>
          <w:sz w:val="24"/>
          <w:szCs w:val="24"/>
        </w:rPr>
      </w:pPr>
      <w:r w:rsidRPr="00645175">
        <w:rPr>
          <w:rFonts w:ascii="Times New Roman" w:hAnsi="Times New Roman" w:cs="Times New Roman"/>
          <w:sz w:val="24"/>
          <w:szCs w:val="24"/>
        </w:rPr>
        <w:t>категории субъектов, персональные данные которых обрабатываются;</w:t>
      </w:r>
    </w:p>
    <w:p w:rsidR="00ED4853" w:rsidRPr="00645175" w:rsidRDefault="00ED4853" w:rsidP="00ED4853">
      <w:pPr>
        <w:pStyle w:val="ConsPlusNormal"/>
        <w:numPr>
          <w:ilvl w:val="0"/>
          <w:numId w:val="17"/>
        </w:numPr>
        <w:ind w:left="0" w:firstLine="1134"/>
        <w:jc w:val="both"/>
        <w:rPr>
          <w:rFonts w:ascii="Times New Roman" w:hAnsi="Times New Roman" w:cs="Times New Roman"/>
          <w:sz w:val="24"/>
          <w:szCs w:val="24"/>
        </w:rPr>
      </w:pPr>
      <w:r w:rsidRPr="00645175">
        <w:rPr>
          <w:rFonts w:ascii="Times New Roman" w:hAnsi="Times New Roman" w:cs="Times New Roman"/>
          <w:sz w:val="24"/>
          <w:szCs w:val="24"/>
        </w:rPr>
        <w:t>правовые основания обработки ПД;</w:t>
      </w:r>
    </w:p>
    <w:p w:rsidR="00ED4853" w:rsidRPr="00645175" w:rsidRDefault="00ED4853" w:rsidP="00ED4853">
      <w:pPr>
        <w:pStyle w:val="ConsPlusNormal"/>
        <w:numPr>
          <w:ilvl w:val="0"/>
          <w:numId w:val="17"/>
        </w:numPr>
        <w:ind w:left="0" w:firstLine="1134"/>
        <w:jc w:val="both"/>
        <w:rPr>
          <w:rFonts w:ascii="Times New Roman" w:hAnsi="Times New Roman" w:cs="Times New Roman"/>
          <w:sz w:val="24"/>
          <w:szCs w:val="24"/>
        </w:rPr>
      </w:pPr>
      <w:r w:rsidRPr="00645175">
        <w:rPr>
          <w:rFonts w:ascii="Times New Roman" w:hAnsi="Times New Roman" w:cs="Times New Roman"/>
          <w:sz w:val="24"/>
          <w:szCs w:val="24"/>
        </w:rPr>
        <w:t>перечень действий с персональными данными, общее описание используемых в Обществе способов обработки ПД;</w:t>
      </w:r>
    </w:p>
    <w:p w:rsidR="00ED4853" w:rsidRPr="00645175" w:rsidRDefault="00ED4853" w:rsidP="00ED4853">
      <w:pPr>
        <w:pStyle w:val="ConsPlusNormal"/>
        <w:numPr>
          <w:ilvl w:val="0"/>
          <w:numId w:val="17"/>
        </w:numPr>
        <w:ind w:left="0" w:firstLine="1134"/>
        <w:jc w:val="both"/>
        <w:rPr>
          <w:rFonts w:ascii="Times New Roman" w:hAnsi="Times New Roman" w:cs="Times New Roman"/>
          <w:sz w:val="24"/>
          <w:szCs w:val="24"/>
        </w:rPr>
      </w:pPr>
      <w:r w:rsidRPr="00645175">
        <w:rPr>
          <w:rFonts w:ascii="Times New Roman" w:hAnsi="Times New Roman" w:cs="Times New Roman"/>
          <w:sz w:val="24"/>
          <w:szCs w:val="24"/>
        </w:rPr>
        <w:t xml:space="preserve">описание мер, предусмотренных </w:t>
      </w:r>
      <w:hyperlink r:id="rId22" w:history="1">
        <w:r w:rsidRPr="00645175">
          <w:rPr>
            <w:rStyle w:val="a4"/>
            <w:rFonts w:ascii="Times New Roman" w:hAnsi="Times New Roman" w:cs="Times New Roman"/>
            <w:color w:val="0000FF"/>
            <w:sz w:val="24"/>
            <w:szCs w:val="24"/>
          </w:rPr>
          <w:t>ст. ст. 18.1</w:t>
        </w:r>
      </w:hyperlink>
      <w:r w:rsidRPr="00645175">
        <w:rPr>
          <w:rFonts w:ascii="Times New Roman" w:hAnsi="Times New Roman" w:cs="Times New Roman"/>
          <w:sz w:val="24"/>
          <w:szCs w:val="24"/>
        </w:rPr>
        <w:t xml:space="preserve"> и </w:t>
      </w:r>
      <w:hyperlink r:id="rId23" w:history="1">
        <w:r w:rsidRPr="00645175">
          <w:rPr>
            <w:rStyle w:val="a4"/>
            <w:rFonts w:ascii="Times New Roman" w:hAnsi="Times New Roman" w:cs="Times New Roman"/>
            <w:color w:val="0000FF"/>
            <w:sz w:val="24"/>
            <w:szCs w:val="24"/>
          </w:rPr>
          <w:t>19</w:t>
        </w:r>
      </w:hyperlink>
      <w:r w:rsidRPr="00645175">
        <w:rPr>
          <w:rFonts w:ascii="Times New Roman" w:hAnsi="Times New Roman" w:cs="Times New Roman"/>
          <w:sz w:val="24"/>
          <w:szCs w:val="24"/>
        </w:rPr>
        <w:t xml:space="preserve"> Федерального закона от 27.07.2006 N 152-ФЗ "О персональных данных", в том числе сведения о наличии шифровальных (криптографических) средств и наименования этих средств;</w:t>
      </w:r>
    </w:p>
    <w:p w:rsidR="00ED4853" w:rsidRPr="00645175" w:rsidRDefault="00ED4853" w:rsidP="00ED4853">
      <w:pPr>
        <w:pStyle w:val="ConsPlusNormal"/>
        <w:numPr>
          <w:ilvl w:val="0"/>
          <w:numId w:val="17"/>
        </w:numPr>
        <w:ind w:left="0" w:firstLine="1134"/>
        <w:jc w:val="both"/>
        <w:rPr>
          <w:rFonts w:ascii="Times New Roman" w:hAnsi="Times New Roman" w:cs="Times New Roman"/>
          <w:sz w:val="24"/>
          <w:szCs w:val="24"/>
        </w:rPr>
      </w:pPr>
      <w:r w:rsidRPr="00645175">
        <w:rPr>
          <w:rFonts w:ascii="Times New Roman" w:hAnsi="Times New Roman" w:cs="Times New Roman"/>
          <w:sz w:val="24"/>
          <w:szCs w:val="24"/>
        </w:rPr>
        <w:t>дату начала обработки ПД;</w:t>
      </w:r>
    </w:p>
    <w:p w:rsidR="00ED4853" w:rsidRPr="00645175" w:rsidRDefault="00ED4853" w:rsidP="00ED4853">
      <w:pPr>
        <w:pStyle w:val="ConsPlusNormal"/>
        <w:numPr>
          <w:ilvl w:val="0"/>
          <w:numId w:val="17"/>
        </w:numPr>
        <w:ind w:left="0" w:firstLine="1134"/>
        <w:jc w:val="both"/>
        <w:rPr>
          <w:rFonts w:ascii="Times New Roman" w:hAnsi="Times New Roman" w:cs="Times New Roman"/>
          <w:sz w:val="24"/>
          <w:szCs w:val="24"/>
        </w:rPr>
      </w:pPr>
      <w:r w:rsidRPr="00645175">
        <w:rPr>
          <w:rFonts w:ascii="Times New Roman" w:hAnsi="Times New Roman" w:cs="Times New Roman"/>
          <w:sz w:val="24"/>
          <w:szCs w:val="24"/>
        </w:rPr>
        <w:t>срок или условия прекращения обработки ПД;</w:t>
      </w:r>
    </w:p>
    <w:p w:rsidR="00ED4853" w:rsidRPr="00645175" w:rsidRDefault="00ED4853" w:rsidP="00ED4853">
      <w:pPr>
        <w:pStyle w:val="ConsPlusNormal"/>
        <w:numPr>
          <w:ilvl w:val="0"/>
          <w:numId w:val="17"/>
        </w:numPr>
        <w:ind w:left="0" w:firstLine="1134"/>
        <w:jc w:val="both"/>
        <w:rPr>
          <w:rFonts w:ascii="Times New Roman" w:hAnsi="Times New Roman" w:cs="Times New Roman"/>
          <w:sz w:val="24"/>
          <w:szCs w:val="24"/>
        </w:rPr>
      </w:pPr>
      <w:r w:rsidRPr="00645175">
        <w:rPr>
          <w:rFonts w:ascii="Times New Roman" w:hAnsi="Times New Roman" w:cs="Times New Roman"/>
          <w:sz w:val="24"/>
          <w:szCs w:val="24"/>
        </w:rPr>
        <w:t>сведения о наличии или об отсутствии трансграничной передачи ПД в процессе их обработки;</w:t>
      </w:r>
    </w:p>
    <w:p w:rsidR="00ED4853" w:rsidRPr="00645175" w:rsidRDefault="00ED4853" w:rsidP="00ED4853">
      <w:pPr>
        <w:pStyle w:val="ConsPlusNormal"/>
        <w:numPr>
          <w:ilvl w:val="0"/>
          <w:numId w:val="17"/>
        </w:numPr>
        <w:ind w:left="0" w:firstLine="1134"/>
        <w:jc w:val="both"/>
        <w:rPr>
          <w:rFonts w:ascii="Times New Roman" w:hAnsi="Times New Roman" w:cs="Times New Roman"/>
          <w:sz w:val="24"/>
          <w:szCs w:val="24"/>
        </w:rPr>
      </w:pPr>
      <w:r w:rsidRPr="00645175">
        <w:rPr>
          <w:rFonts w:ascii="Times New Roman" w:hAnsi="Times New Roman" w:cs="Times New Roman"/>
          <w:sz w:val="24"/>
          <w:szCs w:val="24"/>
        </w:rPr>
        <w:t>сведения об обеспечении безопасности ПД в соответствии с требованиями к защите ПД, установленными Правительством Российской Федерации;</w:t>
      </w:r>
    </w:p>
    <w:p w:rsidR="00ED4853" w:rsidRPr="00645175" w:rsidRDefault="00ED4853" w:rsidP="00ED4853">
      <w:pPr>
        <w:pStyle w:val="ConsPlusNormal"/>
        <w:numPr>
          <w:ilvl w:val="0"/>
          <w:numId w:val="17"/>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привлекать к реализации мер, направленных на обеспечение безопасности ПД, иных сотрудников Общества с возложением на них соответствующих обязанностей и закреплением ответственности.</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В соответствии с целями, задачами, условиями Общество осуществляет сбор</w:t>
      </w:r>
      <w:r w:rsidRPr="00645175">
        <w:rPr>
          <w:rFonts w:ascii="Times New Roman" w:hAnsi="Times New Roman" w:cs="Times New Roman"/>
          <w:color w:val="141412"/>
          <w:sz w:val="24"/>
          <w:szCs w:val="24"/>
          <w:shd w:val="clear" w:color="auto" w:fill="FFFFFF"/>
        </w:rPr>
        <w:t>, запись, систематизация, накопление и уточнение (обновление, изменение)</w:t>
      </w:r>
      <w:r w:rsidRPr="00645175">
        <w:rPr>
          <w:rFonts w:ascii="Times New Roman" w:hAnsi="Times New Roman" w:cs="Times New Roman"/>
          <w:sz w:val="24"/>
          <w:szCs w:val="24"/>
        </w:rPr>
        <w:t xml:space="preserve"> ПД по следующим процедурам: </w:t>
      </w:r>
    </w:p>
    <w:p w:rsidR="00ED4853" w:rsidRPr="00645175" w:rsidRDefault="00ED4853" w:rsidP="00ED4853">
      <w:pPr>
        <w:pStyle w:val="ConsPlusNormal"/>
        <w:numPr>
          <w:ilvl w:val="0"/>
          <w:numId w:val="18"/>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получения оригиналов необходимых документов;</w:t>
      </w:r>
    </w:p>
    <w:p w:rsidR="00ED4853" w:rsidRPr="00645175" w:rsidRDefault="00ED4853" w:rsidP="00ED4853">
      <w:pPr>
        <w:pStyle w:val="ConsPlusNormal"/>
        <w:numPr>
          <w:ilvl w:val="0"/>
          <w:numId w:val="18"/>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копирования оригиналов документов;</w:t>
      </w:r>
    </w:p>
    <w:p w:rsidR="00ED4853" w:rsidRPr="00645175" w:rsidRDefault="00ED4853" w:rsidP="00ED4853">
      <w:pPr>
        <w:pStyle w:val="ConsPlusNormal"/>
        <w:numPr>
          <w:ilvl w:val="0"/>
          <w:numId w:val="18"/>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внесения сведений в учетные формы (на бумажных и электронных носителях, в </w:t>
      </w:r>
      <w:proofErr w:type="spellStart"/>
      <w:r w:rsidRPr="00645175">
        <w:rPr>
          <w:rFonts w:ascii="Times New Roman" w:hAnsi="Times New Roman" w:cs="Times New Roman"/>
          <w:sz w:val="24"/>
          <w:szCs w:val="24"/>
        </w:rPr>
        <w:t>т.ч</w:t>
      </w:r>
      <w:proofErr w:type="spellEnd"/>
      <w:r w:rsidRPr="00645175">
        <w:rPr>
          <w:rFonts w:ascii="Times New Roman" w:hAnsi="Times New Roman" w:cs="Times New Roman"/>
          <w:sz w:val="24"/>
          <w:szCs w:val="24"/>
        </w:rPr>
        <w:t>. на сайте Общества и при использовании субъектом персональных данных программного обеспечения Общества);</w:t>
      </w:r>
    </w:p>
    <w:p w:rsidR="00ED4853" w:rsidRPr="00645175" w:rsidRDefault="00ED4853" w:rsidP="00ED4853">
      <w:pPr>
        <w:pStyle w:val="ConsPlusNormal"/>
        <w:numPr>
          <w:ilvl w:val="0"/>
          <w:numId w:val="18"/>
        </w:numPr>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формирования персональных данных в ходе кадровой работы. </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В соответствии с поставленными целями и задачами хранение, извлечение, использование, передача (распространение, предоставление, доступ) ПД осуществляются только </w:t>
      </w:r>
      <w:r w:rsidRPr="00645175">
        <w:rPr>
          <w:rFonts w:ascii="Times New Roman" w:eastAsiaTheme="minorHAnsi" w:hAnsi="Times New Roman" w:cs="Times New Roman"/>
          <w:sz w:val="24"/>
          <w:szCs w:val="24"/>
          <w:lang w:eastAsia="en-US"/>
        </w:rPr>
        <w:t xml:space="preserve"> Л</w:t>
      </w:r>
      <w:r w:rsidRPr="00645175">
        <w:rPr>
          <w:rFonts w:ascii="Times New Roman" w:hAnsi="Times New Roman" w:cs="Times New Roman"/>
          <w:sz w:val="24"/>
          <w:szCs w:val="24"/>
        </w:rPr>
        <w:t>ицом, ответственным за обработку ПД.</w:t>
      </w:r>
    </w:p>
    <w:p w:rsidR="00ED4853" w:rsidRPr="00645175" w:rsidRDefault="00ED4853" w:rsidP="00ED4853">
      <w:pPr>
        <w:pStyle w:val="ConsPlusNormal"/>
        <w:numPr>
          <w:ilvl w:val="0"/>
          <w:numId w:val="4"/>
        </w:numPr>
        <w:spacing w:before="120"/>
        <w:jc w:val="center"/>
        <w:rPr>
          <w:rFonts w:ascii="Times New Roman" w:hAnsi="Times New Roman" w:cs="Times New Roman"/>
          <w:sz w:val="24"/>
          <w:szCs w:val="24"/>
        </w:rPr>
      </w:pPr>
      <w:r w:rsidRPr="00645175">
        <w:rPr>
          <w:rFonts w:ascii="Times New Roman" w:hAnsi="Times New Roman" w:cs="Times New Roman"/>
          <w:sz w:val="24"/>
          <w:szCs w:val="24"/>
        </w:rPr>
        <w:t>СРОКИ ОБРАБОТКИ И ХРАНЕНИЯ ПЕРСОНАЛЬНЫХ ДАННЫХ</w:t>
      </w:r>
    </w:p>
    <w:p w:rsidR="00ED4853" w:rsidRPr="00645175" w:rsidRDefault="00ED4853" w:rsidP="00ED4853">
      <w:pPr>
        <w:pStyle w:val="ConsPlusNormal"/>
        <w:spacing w:before="120"/>
        <w:ind w:firstLine="709"/>
        <w:jc w:val="both"/>
        <w:rPr>
          <w:rFonts w:ascii="Times New Roman" w:hAnsi="Times New Roman" w:cs="Times New Roman"/>
          <w:sz w:val="24"/>
          <w:szCs w:val="24"/>
        </w:rPr>
      </w:pPr>
      <w:r w:rsidRPr="00645175">
        <w:rPr>
          <w:rFonts w:ascii="Times New Roman" w:hAnsi="Times New Roman" w:cs="Times New Roman"/>
          <w:sz w:val="24"/>
          <w:szCs w:val="24"/>
        </w:rPr>
        <w:t>7.1. Обработка персональных данных в Обществе прекращается в следующих случаях:</w:t>
      </w:r>
    </w:p>
    <w:p w:rsidR="00ED4853" w:rsidRPr="00645175" w:rsidRDefault="00ED4853" w:rsidP="00ED4853">
      <w:pPr>
        <w:pStyle w:val="ConsPlusNormal"/>
        <w:spacing w:before="120"/>
        <w:ind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 при выявлении факта неправомерной обработки персональных данных. Срок прекращения обработки - в течение трех рабочих дней </w:t>
      </w:r>
      <w:proofErr w:type="gramStart"/>
      <w:r w:rsidRPr="00645175">
        <w:rPr>
          <w:rFonts w:ascii="Times New Roman" w:hAnsi="Times New Roman" w:cs="Times New Roman"/>
          <w:sz w:val="24"/>
          <w:szCs w:val="24"/>
        </w:rPr>
        <w:t>с даты выявления</w:t>
      </w:r>
      <w:proofErr w:type="gramEnd"/>
      <w:r w:rsidRPr="00645175">
        <w:rPr>
          <w:rFonts w:ascii="Times New Roman" w:hAnsi="Times New Roman" w:cs="Times New Roman"/>
          <w:sz w:val="24"/>
          <w:szCs w:val="24"/>
        </w:rPr>
        <w:t xml:space="preserve"> такого факта;</w:t>
      </w:r>
    </w:p>
    <w:p w:rsidR="00ED4853" w:rsidRPr="00645175" w:rsidRDefault="00ED4853" w:rsidP="00ED4853">
      <w:pPr>
        <w:pStyle w:val="ConsPlusNormal"/>
        <w:spacing w:before="120"/>
        <w:ind w:firstLine="709"/>
        <w:jc w:val="both"/>
        <w:rPr>
          <w:rFonts w:ascii="Times New Roman" w:hAnsi="Times New Roman" w:cs="Times New Roman"/>
          <w:sz w:val="24"/>
          <w:szCs w:val="24"/>
        </w:rPr>
      </w:pPr>
      <w:r w:rsidRPr="00645175">
        <w:rPr>
          <w:rFonts w:ascii="Times New Roman" w:hAnsi="Times New Roman" w:cs="Times New Roman"/>
          <w:sz w:val="24"/>
          <w:szCs w:val="24"/>
        </w:rPr>
        <w:t>- при достижении целей их обработки (за некоторыми исключениями);</w:t>
      </w:r>
    </w:p>
    <w:p w:rsidR="00ED4853" w:rsidRPr="00645175" w:rsidRDefault="00ED4853" w:rsidP="00ED4853">
      <w:pPr>
        <w:pStyle w:val="ConsPlusNormal"/>
        <w:spacing w:before="120"/>
        <w:ind w:firstLine="709"/>
        <w:jc w:val="both"/>
        <w:rPr>
          <w:rFonts w:ascii="Times New Roman" w:hAnsi="Times New Roman" w:cs="Times New Roman"/>
          <w:sz w:val="24"/>
          <w:szCs w:val="24"/>
        </w:rPr>
      </w:pPr>
      <w:r w:rsidRPr="00645175">
        <w:rPr>
          <w:rFonts w:ascii="Times New Roman" w:hAnsi="Times New Roman" w:cs="Times New Roman"/>
          <w:sz w:val="24"/>
          <w:szCs w:val="24"/>
        </w:rPr>
        <w:lastRenderedPageBreak/>
        <w:t>- по истечении срока действия или при отзыве субъектом персональных данных согласия на обработку его персональных данных (за некоторыми исключениями), если в соответствии с Законом о персональных данных их обработка допускается только с согласия;</w:t>
      </w:r>
    </w:p>
    <w:p w:rsidR="00ED4853" w:rsidRPr="00645175" w:rsidRDefault="00ED4853" w:rsidP="00ED4853">
      <w:pPr>
        <w:pStyle w:val="ConsPlusNormal"/>
        <w:spacing w:before="120"/>
        <w:ind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 при обращении субъекта персональных данных к Обществу с требованием о прекращении обработки персональных данных (за исключением случаев, предусмотренных ч. 5.1 ст. 21 Закона о персональных данных). Срок прекращения обработки - не более 10 рабочих дней </w:t>
      </w:r>
      <w:proofErr w:type="gramStart"/>
      <w:r w:rsidRPr="00645175">
        <w:rPr>
          <w:rFonts w:ascii="Times New Roman" w:hAnsi="Times New Roman" w:cs="Times New Roman"/>
          <w:sz w:val="24"/>
          <w:szCs w:val="24"/>
        </w:rPr>
        <w:t>с даты получения</w:t>
      </w:r>
      <w:proofErr w:type="gramEnd"/>
      <w:r w:rsidRPr="00645175">
        <w:rPr>
          <w:rFonts w:ascii="Times New Roman" w:hAnsi="Times New Roman" w:cs="Times New Roman"/>
          <w:sz w:val="24"/>
          <w:szCs w:val="24"/>
        </w:rPr>
        <w:t xml:space="preserve"> требования (с возможностью продления не более чем на пять рабочих дней, если направлено уведомление о причинах продления).</w:t>
      </w:r>
    </w:p>
    <w:p w:rsidR="00ED4853" w:rsidRPr="00645175" w:rsidRDefault="00ED4853" w:rsidP="00ED4853">
      <w:pPr>
        <w:pStyle w:val="ConsPlusNormal"/>
        <w:spacing w:before="120"/>
        <w:ind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7.2. Персональные данные хранятся в форме, позволяющей определить субъекта персональных данных, не дольше, чем этого требуют цели их обработки. </w:t>
      </w:r>
    </w:p>
    <w:p w:rsidR="00ED4853" w:rsidRPr="00645175" w:rsidRDefault="00ED4853" w:rsidP="00ED4853">
      <w:pPr>
        <w:pStyle w:val="ConsPlusNormal"/>
        <w:spacing w:before="120"/>
        <w:ind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7.3. </w:t>
      </w:r>
      <w:proofErr w:type="gramStart"/>
      <w:r w:rsidRPr="00645175">
        <w:rPr>
          <w:rFonts w:ascii="Times New Roman" w:hAnsi="Times New Roman" w:cs="Times New Roman"/>
          <w:sz w:val="24"/>
          <w:szCs w:val="24"/>
        </w:rPr>
        <w:t xml:space="preserve">Персональные данные на бумажных носителях хранятся в Обществе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645175">
        <w:rPr>
          <w:rFonts w:ascii="Times New Roman" w:hAnsi="Times New Roman" w:cs="Times New Roman"/>
          <w:sz w:val="24"/>
          <w:szCs w:val="24"/>
        </w:rPr>
        <w:t>Росархива</w:t>
      </w:r>
      <w:proofErr w:type="spellEnd"/>
      <w:proofErr w:type="gramEnd"/>
      <w:r w:rsidRPr="00645175">
        <w:rPr>
          <w:rFonts w:ascii="Times New Roman" w:hAnsi="Times New Roman" w:cs="Times New Roman"/>
          <w:sz w:val="24"/>
          <w:szCs w:val="24"/>
        </w:rPr>
        <w:t xml:space="preserve"> </w:t>
      </w:r>
      <w:proofErr w:type="gramStart"/>
      <w:r w:rsidRPr="00645175">
        <w:rPr>
          <w:rFonts w:ascii="Times New Roman" w:hAnsi="Times New Roman" w:cs="Times New Roman"/>
          <w:sz w:val="24"/>
          <w:szCs w:val="24"/>
        </w:rPr>
        <w:t>от 20.12.2019 N 236)).</w:t>
      </w:r>
      <w:proofErr w:type="gramEnd"/>
    </w:p>
    <w:p w:rsidR="00ED4853" w:rsidRPr="00645175" w:rsidRDefault="00ED4853" w:rsidP="00ED4853">
      <w:pPr>
        <w:pStyle w:val="ConsPlusNormal"/>
        <w:spacing w:before="120"/>
        <w:ind w:firstLine="709"/>
        <w:jc w:val="both"/>
        <w:rPr>
          <w:rFonts w:ascii="Times New Roman" w:hAnsi="Times New Roman" w:cs="Times New Roman"/>
          <w:sz w:val="24"/>
          <w:szCs w:val="24"/>
        </w:rPr>
      </w:pPr>
      <w:r w:rsidRPr="00645175">
        <w:rPr>
          <w:rFonts w:ascii="Times New Roman" w:hAnsi="Times New Roman" w:cs="Times New Roman"/>
          <w:sz w:val="24"/>
          <w:szCs w:val="24"/>
        </w:rPr>
        <w:t>7.4.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ED4853" w:rsidRPr="00645175" w:rsidRDefault="00ED4853" w:rsidP="00ED4853">
      <w:pPr>
        <w:pStyle w:val="ConsPlusNormal"/>
        <w:spacing w:before="120"/>
        <w:jc w:val="both"/>
        <w:rPr>
          <w:rFonts w:ascii="Times New Roman" w:hAnsi="Times New Roman" w:cs="Times New Roman"/>
          <w:sz w:val="24"/>
          <w:szCs w:val="24"/>
        </w:rPr>
      </w:pPr>
    </w:p>
    <w:p w:rsidR="00ED4853" w:rsidRPr="00645175" w:rsidRDefault="00ED4853" w:rsidP="00ED4853">
      <w:pPr>
        <w:pStyle w:val="ConsPlusNormal"/>
        <w:numPr>
          <w:ilvl w:val="0"/>
          <w:numId w:val="4"/>
        </w:numPr>
        <w:spacing w:before="120"/>
        <w:jc w:val="center"/>
        <w:rPr>
          <w:rFonts w:ascii="Times New Roman" w:hAnsi="Times New Roman" w:cs="Times New Roman"/>
          <w:sz w:val="24"/>
          <w:szCs w:val="24"/>
        </w:rPr>
      </w:pPr>
      <w:r w:rsidRPr="00645175">
        <w:rPr>
          <w:rFonts w:ascii="Times New Roman" w:hAnsi="Times New Roman" w:cs="Times New Roman"/>
          <w:sz w:val="24"/>
          <w:szCs w:val="24"/>
        </w:rPr>
        <w:t>ПОРЯДОК БЛОКИРОВАНИЯ, ХРАНЕНИЯ И УНИЧТОЖЕНИЯ ПЕРСОНАЛЬНЫХ ДАННЫХ</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Общество блокирует персональные данные в порядке и на условиях, предусмотренных законодательством в области персональных данных.</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При достижении целей обработки персональных данных или в случае утраты необходимости в достижении этих целей персональные данные уничтожаются либо обезличиваются. </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Незаконно полученные персональные данные или те, которые не являются необходимыми для цели обработки, уничтожаются в течение семи рабочих дней со дня представления субъектом персональных данных (его представителем) подтверждающих сведений.</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Персональные данные, обработка которых прекращена из-за ее неправомерности и правомерность обработки которых невозможно обеспечить, уничтожаются в течение 10 рабочих дней </w:t>
      </w:r>
      <w:proofErr w:type="gramStart"/>
      <w:r w:rsidRPr="00645175">
        <w:rPr>
          <w:rFonts w:ascii="Times New Roman" w:hAnsi="Times New Roman" w:cs="Times New Roman"/>
          <w:sz w:val="24"/>
          <w:szCs w:val="24"/>
        </w:rPr>
        <w:t>с даты выявления</w:t>
      </w:r>
      <w:proofErr w:type="gramEnd"/>
      <w:r w:rsidRPr="00645175">
        <w:rPr>
          <w:rFonts w:ascii="Times New Roman" w:hAnsi="Times New Roman" w:cs="Times New Roman"/>
          <w:sz w:val="24"/>
          <w:szCs w:val="24"/>
        </w:rPr>
        <w:t xml:space="preserve"> факта неправомерной обработки.</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645175">
        <w:rPr>
          <w:rFonts w:ascii="Times New Roman" w:hAnsi="Times New Roman" w:cs="Times New Roman"/>
          <w:sz w:val="24"/>
          <w:szCs w:val="24"/>
        </w:rPr>
        <w:t>Персональные данные уничтожаются в течение 30 дней с даты достижения цели обработки,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ним и Обществом либо если Общество не вправе обрабатывать персональные данные без согласия субъекта персональных данных на основаниях, предусмотренных федеральными законами.</w:t>
      </w:r>
      <w:proofErr w:type="gramEnd"/>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При достижении максимальных сроков хранения документов, содержащих персональные данные, персональные данные уничтожаются в течение 30 дней.</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Персональные данные уничтожаются (если их сохранение не требуется для </w:t>
      </w:r>
      <w:r w:rsidRPr="00645175">
        <w:rPr>
          <w:rFonts w:ascii="Times New Roman" w:hAnsi="Times New Roman" w:cs="Times New Roman"/>
          <w:sz w:val="24"/>
          <w:szCs w:val="24"/>
        </w:rPr>
        <w:lastRenderedPageBreak/>
        <w:t xml:space="preserve">целей обработки персональных данных) в течение 30 дней </w:t>
      </w:r>
      <w:proofErr w:type="gramStart"/>
      <w:r w:rsidRPr="00645175">
        <w:rPr>
          <w:rFonts w:ascii="Times New Roman" w:hAnsi="Times New Roman" w:cs="Times New Roman"/>
          <w:sz w:val="24"/>
          <w:szCs w:val="24"/>
        </w:rPr>
        <w:t>с даты поступления</w:t>
      </w:r>
      <w:proofErr w:type="gramEnd"/>
      <w:r w:rsidRPr="00645175">
        <w:rPr>
          <w:rFonts w:ascii="Times New Roman" w:hAnsi="Times New Roman" w:cs="Times New Roman"/>
          <w:sz w:val="24"/>
          <w:szCs w:val="24"/>
        </w:rPr>
        <w:t xml:space="preserve"> отзыва субъектом персональных данных согласия на их обработку. Иное может предусматривать договор, стороной которого (выгодоприобретателем или поручителем по которому) является субъект персональных данных, иное соглашение между ним и Обществом. Кроме того, персональные данные уничтожаются в указанный срок, если Общество не вправе обрабатывать их без согласия субъекта персональных данных на основаниях, предусмотренных федеральными законами.</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Хранение ПД осуществляется в форме, позволяющей определить субъекта персональных данных, не дольше, чем этого требуют цели обработки ПД,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ПД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Обезличивание, блокирование, удаление, уничтожение персональных данных осуществляются только Лицом, ответственным за обработку ПД, по следующей процедуре:</w:t>
      </w:r>
    </w:p>
    <w:p w:rsidR="00ED4853" w:rsidRPr="00645175"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Лицом, ответственным за обработку ПД, ежегодно осуществляется экспертиза ценности дел (документов), содержащих персональные данные, постоянного и временного сроков хранения. По результатам экспертизы ценности документов составляются описи дел постоянного, временного (свыше 10 (десяти) лет) хранения и по личному составу (включая описи электронных документов постоянного хранения) (далее - "описи дел"), а также акты о выделении к уничтожению документов (дел), не подлежащих хранению (включая акты о выделении электронных документов).</w:t>
      </w:r>
    </w:p>
    <w:p w:rsidR="00ED4853" w:rsidRPr="00645175"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Описи дел и акты о выделении к уничтожению документов (дел), не подлежащих хранению, рассматриваются Лицом, ответственным за обработку ПД, одновременно.</w:t>
      </w:r>
    </w:p>
    <w:p w:rsidR="00ED4853" w:rsidRPr="00645175"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Описи и акты утверждаются единоличным исполнительным органом Общества только после утверждения описей дел постоянного хранения и рассмотрения актов о выделении к уничтожению документов.</w:t>
      </w:r>
    </w:p>
    <w:p w:rsidR="00ED4853" w:rsidRPr="00645175"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Документы (дела), не подлежащие хранению и включенные в данные акты, уничтожаются Лицом, ответственным за обработку ПД.</w:t>
      </w:r>
    </w:p>
    <w:p w:rsidR="00ED4853" w:rsidRPr="00645175"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По окончании процедуры уничтожения составляется акт об уничтожении документов, в учетных формах (номенклатурах дел, журналах) проставляется отметка об их уничтожении, пишется словами или проставляется штамп "Уничтожено. Акт (дата, N)", заверяется подписью Лица, </w:t>
      </w:r>
      <w:proofErr w:type="gramStart"/>
      <w:r w:rsidRPr="00645175">
        <w:rPr>
          <w:rFonts w:ascii="Times New Roman" w:hAnsi="Times New Roman" w:cs="Times New Roman"/>
          <w:sz w:val="24"/>
          <w:szCs w:val="24"/>
        </w:rPr>
        <w:t>ответственным</w:t>
      </w:r>
      <w:proofErr w:type="gramEnd"/>
      <w:r w:rsidRPr="00645175">
        <w:rPr>
          <w:rFonts w:ascii="Times New Roman" w:hAnsi="Times New Roman" w:cs="Times New Roman"/>
          <w:sz w:val="24"/>
          <w:szCs w:val="24"/>
        </w:rPr>
        <w:t xml:space="preserve"> за обработку ПД.</w:t>
      </w:r>
    </w:p>
    <w:p w:rsidR="00ED4853" w:rsidRPr="00645175"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Уничтожение выделенных документов на бумажных носителях осуществляется с помощью бумагорезательной машины путем измельчения документов на куски, гарантирующего невозможность восстановления текста.</w:t>
      </w:r>
    </w:p>
    <w:p w:rsidR="00ED4853" w:rsidRPr="00645175"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ED4853" w:rsidRPr="00645175" w:rsidRDefault="00ED4853" w:rsidP="00ED4853">
      <w:pPr>
        <w:pStyle w:val="ConsPlusNormal"/>
        <w:ind w:firstLine="540"/>
        <w:jc w:val="both"/>
        <w:rPr>
          <w:rFonts w:ascii="Times New Roman" w:hAnsi="Times New Roman" w:cs="Times New Roman"/>
          <w:sz w:val="24"/>
          <w:szCs w:val="24"/>
        </w:rPr>
      </w:pPr>
    </w:p>
    <w:p w:rsidR="00ED4853" w:rsidRPr="00645175"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645175">
        <w:rPr>
          <w:rFonts w:ascii="Times New Roman" w:hAnsi="Times New Roman" w:cs="Times New Roman"/>
          <w:sz w:val="24"/>
          <w:szCs w:val="24"/>
        </w:rPr>
        <w:t>ВЗАИМОДЕЙСТВИЕ С ДРУГИМИ ОРГАНИЗАЦИЯМИ ПРИ ОБРАБОТКЕ ПЕРСОНАЛЬНЫХ ДАННЫХ С ПРИМЕНЕНИЕМ СИСТЕМЫ ЭЛЕКТРОННОГО ВЗАИМОДЕЙСТВИЯ</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lastRenderedPageBreak/>
        <w:t>На основании двух- и многосторонних соглашений Общество осуществляет обработку ПД в рамках электронного информационного взаимодействия с применением системы электронного взаимодействия.</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В рамках системы электронного взаимодействия Общество на основании поступивших запросов направляет информацию, включающую персональные данные субъектов.</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В рамках системы электронного взаимодействия Общество вправе направить запросы о предоставлении информации, включающей персональные данные субъектов.</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645175">
        <w:rPr>
          <w:rFonts w:ascii="Times New Roman" w:hAnsi="Times New Roman" w:cs="Times New Roman"/>
          <w:sz w:val="24"/>
          <w:szCs w:val="24"/>
        </w:rPr>
        <w:t>Прекращение действия соглашения с другой организацией является основанием для уничтожения Обществом обработанных в рамках такого соглашения ПД.</w:t>
      </w:r>
      <w:proofErr w:type="gramEnd"/>
    </w:p>
    <w:p w:rsidR="00ED4853" w:rsidRPr="00645175" w:rsidRDefault="00ED4853" w:rsidP="00ED4853">
      <w:pPr>
        <w:pStyle w:val="ConsPlusNormal"/>
        <w:ind w:firstLine="540"/>
        <w:jc w:val="both"/>
        <w:rPr>
          <w:rFonts w:ascii="Times New Roman" w:hAnsi="Times New Roman" w:cs="Times New Roman"/>
          <w:sz w:val="24"/>
          <w:szCs w:val="24"/>
        </w:rPr>
      </w:pPr>
    </w:p>
    <w:p w:rsidR="00ED4853" w:rsidRPr="00645175"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645175">
        <w:rPr>
          <w:rFonts w:ascii="Times New Roman" w:hAnsi="Times New Roman" w:cs="Times New Roman"/>
          <w:sz w:val="24"/>
          <w:szCs w:val="24"/>
        </w:rPr>
        <w:t>ОБЯЗАННОСТИ ЕДИНОЛИЧНОГО ИСПОЛНИТЕЛЬНОГО ОРГАНА ОБЩЕСТВА И СОТРУДНИКОВ ОБЩЕСТВА</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Единоличный исполнительный орган Общества:</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оказывает содействие лицу, ответственному за обработку ПД, в выполнении им своих обязанностей;</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организует устранение выявленных нарушений законодательства Российской Федерации, нормативных правовых актов уполномоченного федерального органа исполнительной власти, внутренних документов Общества, а также причин и условий, способствовавших совершению нарушения.</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Сотрудники Общества:</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оказывают содействие Лицу, ответственному за обработку ПД, в выполнении им своих обязанностей;</w:t>
      </w:r>
    </w:p>
    <w:p w:rsidR="00ED4853" w:rsidRPr="00645175" w:rsidRDefault="00ED4853" w:rsidP="00ED4853">
      <w:pPr>
        <w:pStyle w:val="ConsPlusNormal"/>
        <w:ind w:firstLine="709"/>
        <w:jc w:val="both"/>
        <w:rPr>
          <w:rFonts w:ascii="Times New Roman" w:hAnsi="Times New Roman" w:cs="Times New Roman"/>
          <w:sz w:val="24"/>
          <w:szCs w:val="24"/>
        </w:rPr>
      </w:pPr>
      <w:r w:rsidRPr="00645175">
        <w:rPr>
          <w:rFonts w:ascii="Times New Roman" w:hAnsi="Times New Roman" w:cs="Times New Roman"/>
          <w:sz w:val="24"/>
          <w:szCs w:val="24"/>
        </w:rPr>
        <w:t xml:space="preserve">- незамедлительно доводят до сведения своего непосредственного руководителя и Лица, </w:t>
      </w:r>
      <w:proofErr w:type="gramStart"/>
      <w:r w:rsidRPr="00645175">
        <w:rPr>
          <w:rFonts w:ascii="Times New Roman" w:hAnsi="Times New Roman" w:cs="Times New Roman"/>
          <w:sz w:val="24"/>
          <w:szCs w:val="24"/>
        </w:rPr>
        <w:t>ответственное</w:t>
      </w:r>
      <w:proofErr w:type="gramEnd"/>
      <w:r w:rsidRPr="00645175">
        <w:rPr>
          <w:rFonts w:ascii="Times New Roman" w:hAnsi="Times New Roman" w:cs="Times New Roman"/>
          <w:sz w:val="24"/>
          <w:szCs w:val="24"/>
        </w:rPr>
        <w:t xml:space="preserve"> за обработку ПД, сведения о предполагаемых нарушениях законодательства Российской Федерации, в том числе нормативных правовых актов уполномоченного федерального органа исполнительной власти, и внутренних документов Общества другими сотрудниками Общества  или контрагентами Общества.</w:t>
      </w:r>
    </w:p>
    <w:p w:rsidR="00ED4853" w:rsidRPr="00645175" w:rsidRDefault="00ED4853" w:rsidP="00ED4853">
      <w:pPr>
        <w:pStyle w:val="ConsPlusNormal"/>
        <w:ind w:firstLine="540"/>
        <w:jc w:val="both"/>
        <w:rPr>
          <w:rFonts w:ascii="Times New Roman" w:hAnsi="Times New Roman" w:cs="Times New Roman"/>
          <w:sz w:val="24"/>
          <w:szCs w:val="24"/>
        </w:rPr>
      </w:pPr>
    </w:p>
    <w:p w:rsidR="00ED4853" w:rsidRPr="00645175"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645175">
        <w:rPr>
          <w:rFonts w:ascii="Times New Roman" w:hAnsi="Times New Roman" w:cs="Times New Roman"/>
          <w:sz w:val="24"/>
          <w:szCs w:val="24"/>
        </w:rPr>
        <w:t>КОНТРОЛЬ, ОТВЕТСТВЕННОСТЬ ЗА НАРУШЕНИЕ ИЛИ НЕИСПОЛНЕНИЕ ПОЛОЖЕНИЯ</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Принимаемые Оператором меры, направленные на обеспечение выполнения обязанностей, установленных законодательством, установлены на среднем уровне, что является соразмерным уровнем вреда, который может быть причинен Оператором субъектам персональных данных.</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645175">
        <w:rPr>
          <w:rFonts w:ascii="Times New Roman" w:hAnsi="Times New Roman" w:cs="Times New Roman"/>
          <w:sz w:val="24"/>
          <w:szCs w:val="24"/>
        </w:rPr>
        <w:t>Контроль за</w:t>
      </w:r>
      <w:proofErr w:type="gramEnd"/>
      <w:r w:rsidRPr="00645175">
        <w:rPr>
          <w:rFonts w:ascii="Times New Roman" w:hAnsi="Times New Roman" w:cs="Times New Roman"/>
          <w:sz w:val="24"/>
          <w:szCs w:val="24"/>
        </w:rPr>
        <w:t xml:space="preserve"> исполнением Положения возложен на Единоличный исполнительный орган Общества.</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Лица, нарушающие или не исполняющие требования Положения, привлекаются к дисциплинарной, административной или уголовной ответственности.</w:t>
      </w:r>
    </w:p>
    <w:p w:rsidR="00ED4853" w:rsidRPr="00645175"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645175">
        <w:rPr>
          <w:rFonts w:ascii="Times New Roman" w:hAnsi="Times New Roman" w:cs="Times New Roman"/>
          <w:sz w:val="24"/>
          <w:szCs w:val="24"/>
        </w:rPr>
        <w:t>Руководители структурных подразделений Общества несут персональную ответственность за исполнение обязанностей их подчиненными.</w:t>
      </w:r>
    </w:p>
    <w:p w:rsidR="00ED4853" w:rsidRDefault="00ED4853" w:rsidP="00ED4853">
      <w:pPr>
        <w:pStyle w:val="ConsPlusNormal"/>
        <w:spacing w:before="120"/>
        <w:jc w:val="both"/>
        <w:rPr>
          <w:rFonts w:ascii="Times New Roman" w:hAnsi="Times New Roman" w:cs="Times New Roman"/>
          <w:sz w:val="24"/>
          <w:szCs w:val="24"/>
        </w:rPr>
      </w:pPr>
    </w:p>
    <w:p w:rsidR="00ED4853" w:rsidRDefault="00ED4853" w:rsidP="00ED4853">
      <w:pPr>
        <w:pStyle w:val="ConsPlusNormal"/>
        <w:spacing w:before="120"/>
        <w:jc w:val="both"/>
        <w:rPr>
          <w:rFonts w:ascii="Times New Roman" w:hAnsi="Times New Roman" w:cs="Times New Roman"/>
          <w:sz w:val="24"/>
          <w:szCs w:val="24"/>
        </w:rPr>
      </w:pPr>
      <w:r w:rsidRPr="00013EF1">
        <w:rPr>
          <w:rFonts w:ascii="Times New Roman" w:hAnsi="Times New Roman" w:cs="Times New Roman"/>
          <w:sz w:val="24"/>
          <w:szCs w:val="24"/>
        </w:rPr>
        <w:t xml:space="preserve"> </w:t>
      </w:r>
    </w:p>
    <w:p w:rsidR="003A6F43" w:rsidRPr="00ED4853" w:rsidRDefault="003A6F43" w:rsidP="00ED4853"/>
    <w:sectPr w:rsidR="003A6F43" w:rsidRPr="00ED4853" w:rsidSect="00CB7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nsid w:val="02AA6146"/>
    <w:multiLevelType w:val="hybridMultilevel"/>
    <w:tmpl w:val="FB06DD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46D77CF"/>
    <w:multiLevelType w:val="hybridMultilevel"/>
    <w:tmpl w:val="A2EA5F36"/>
    <w:lvl w:ilvl="0" w:tplc="5F468B02">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6DA1984"/>
    <w:multiLevelType w:val="multilevel"/>
    <w:tmpl w:val="5F0E249A"/>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B3A651D"/>
    <w:multiLevelType w:val="hybridMultilevel"/>
    <w:tmpl w:val="4676880A"/>
    <w:lvl w:ilvl="0" w:tplc="AAC23F4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1E78B4"/>
    <w:multiLevelType w:val="hybridMultilevel"/>
    <w:tmpl w:val="B5F2767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0E7F3FEC"/>
    <w:multiLevelType w:val="hybridMultilevel"/>
    <w:tmpl w:val="119CFE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DC3822"/>
    <w:multiLevelType w:val="hybridMultilevel"/>
    <w:tmpl w:val="80ACAD5C"/>
    <w:lvl w:ilvl="0" w:tplc="5F468B0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6DF187C"/>
    <w:multiLevelType w:val="hybridMultilevel"/>
    <w:tmpl w:val="F7CC07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196B0B"/>
    <w:multiLevelType w:val="multilevel"/>
    <w:tmpl w:val="5F0E249A"/>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7BF0F81"/>
    <w:multiLevelType w:val="hybridMultilevel"/>
    <w:tmpl w:val="D6B2FFDE"/>
    <w:lvl w:ilvl="0" w:tplc="5F468B0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BE05C2C"/>
    <w:multiLevelType w:val="hybridMultilevel"/>
    <w:tmpl w:val="B26ED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F501A0"/>
    <w:multiLevelType w:val="hybridMultilevel"/>
    <w:tmpl w:val="EFBA36AC"/>
    <w:lvl w:ilvl="0" w:tplc="5F468B0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41E1614"/>
    <w:multiLevelType w:val="hybridMultilevel"/>
    <w:tmpl w:val="C128963E"/>
    <w:lvl w:ilvl="0" w:tplc="5F468B0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66201C2"/>
    <w:multiLevelType w:val="multilevel"/>
    <w:tmpl w:val="B93E0AC0"/>
    <w:lvl w:ilvl="0">
      <w:start w:val="1"/>
      <w:numFmt w:val="decimal"/>
      <w:lvlText w:val="%1."/>
      <w:lvlJc w:val="left"/>
      <w:pPr>
        <w:ind w:left="360" w:hanging="360"/>
      </w:pPr>
    </w:lvl>
    <w:lvl w:ilvl="1">
      <w:start w:val="6"/>
      <w:numFmt w:val="decimal"/>
      <w:isLgl/>
      <w:lvlText w:val="%1.%2."/>
      <w:lvlJc w:val="left"/>
      <w:pPr>
        <w:ind w:left="945" w:hanging="945"/>
      </w:pPr>
      <w:rPr>
        <w:rFonts w:hint="default"/>
      </w:rPr>
    </w:lvl>
    <w:lvl w:ilvl="2">
      <w:start w:val="1"/>
      <w:numFmt w:val="decimal"/>
      <w:isLgl/>
      <w:lvlText w:val="%1.%2.%3."/>
      <w:lvlJc w:val="left"/>
      <w:pPr>
        <w:ind w:left="945" w:hanging="945"/>
      </w:pPr>
      <w:rPr>
        <w:rFonts w:hint="default"/>
      </w:rPr>
    </w:lvl>
    <w:lvl w:ilvl="3">
      <w:start w:val="1"/>
      <w:numFmt w:val="decimal"/>
      <w:isLgl/>
      <w:lvlText w:val="%1.%2.%3.%4."/>
      <w:lvlJc w:val="left"/>
      <w:pPr>
        <w:ind w:left="945" w:hanging="94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7D7625D"/>
    <w:multiLevelType w:val="hybridMultilevel"/>
    <w:tmpl w:val="CE5C4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507A5"/>
    <w:multiLevelType w:val="hybridMultilevel"/>
    <w:tmpl w:val="F12224BE"/>
    <w:lvl w:ilvl="0" w:tplc="5F468B02">
      <w:start w:val="1"/>
      <w:numFmt w:val="bullet"/>
      <w:lvlText w:val="-"/>
      <w:lvlJc w:val="left"/>
      <w:pPr>
        <w:ind w:left="2007" w:hanging="360"/>
      </w:pPr>
      <w:rPr>
        <w:rFonts w:ascii="Times New Roman"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7">
    <w:nsid w:val="4F676C09"/>
    <w:multiLevelType w:val="hybridMultilevel"/>
    <w:tmpl w:val="A36AC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6314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9A55B5D"/>
    <w:multiLevelType w:val="multilevel"/>
    <w:tmpl w:val="0CE2AE12"/>
    <w:lvl w:ilvl="0">
      <w:start w:val="1"/>
      <w:numFmt w:val="decimal"/>
      <w:lvlText w:val="%1."/>
      <w:lvlJc w:val="left"/>
      <w:pPr>
        <w:ind w:left="720" w:hanging="360"/>
      </w:p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09A3BD5"/>
    <w:multiLevelType w:val="multilevel"/>
    <w:tmpl w:val="5F0E249A"/>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6702AAF"/>
    <w:multiLevelType w:val="hybridMultilevel"/>
    <w:tmpl w:val="911A2C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4757E7F"/>
    <w:multiLevelType w:val="multilevel"/>
    <w:tmpl w:val="5F0E249A"/>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CFF0719"/>
    <w:multiLevelType w:val="hybridMultilevel"/>
    <w:tmpl w:val="CEC26A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8"/>
  </w:num>
  <w:num w:numId="2">
    <w:abstractNumId w:val="21"/>
  </w:num>
  <w:num w:numId="3">
    <w:abstractNumId w:val="23"/>
  </w:num>
  <w:num w:numId="4">
    <w:abstractNumId w:val="22"/>
  </w:num>
  <w:num w:numId="5">
    <w:abstractNumId w:val="8"/>
  </w:num>
  <w:num w:numId="6">
    <w:abstractNumId w:val="2"/>
  </w:num>
  <w:num w:numId="7">
    <w:abstractNumId w:val="4"/>
  </w:num>
  <w:num w:numId="8">
    <w:abstractNumId w:val="1"/>
  </w:num>
  <w:num w:numId="9">
    <w:abstractNumId w:val="7"/>
  </w:num>
  <w:num w:numId="10">
    <w:abstractNumId w:val="12"/>
  </w:num>
  <w:num w:numId="11">
    <w:abstractNumId w:val="14"/>
  </w:num>
  <w:num w:numId="12">
    <w:abstractNumId w:val="17"/>
  </w:num>
  <w:num w:numId="13">
    <w:abstractNumId w:val="19"/>
  </w:num>
  <w:num w:numId="14">
    <w:abstractNumId w:val="15"/>
  </w:num>
  <w:num w:numId="15">
    <w:abstractNumId w:val="20"/>
  </w:num>
  <w:num w:numId="16">
    <w:abstractNumId w:val="6"/>
  </w:num>
  <w:num w:numId="17">
    <w:abstractNumId w:val="13"/>
  </w:num>
  <w:num w:numId="18">
    <w:abstractNumId w:val="10"/>
  </w:num>
  <w:num w:numId="19">
    <w:abstractNumId w:val="3"/>
  </w:num>
  <w:num w:numId="20">
    <w:abstractNumId w:val="9"/>
  </w:num>
  <w:num w:numId="21">
    <w:abstractNumId w:val="11"/>
  </w:num>
  <w:num w:numId="22">
    <w:abstractNumId w:val="16"/>
  </w:num>
  <w:num w:numId="23">
    <w:abstractNumId w:val="22"/>
  </w:num>
  <w:num w:numId="24">
    <w:abstractNumId w:val="2"/>
  </w:num>
  <w:num w:numId="25">
    <w:abstractNumId w:val="16"/>
  </w:num>
  <w:num w:numId="26">
    <w:abstractNumId w:val="12"/>
  </w:num>
  <w:num w:numId="27">
    <w:abstractNumId w:val="13"/>
  </w:num>
  <w:num w:numId="28">
    <w:abstractNumId w:val="1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2A"/>
    <w:rsid w:val="00001371"/>
    <w:rsid w:val="00010EAA"/>
    <w:rsid w:val="0001622A"/>
    <w:rsid w:val="000249EA"/>
    <w:rsid w:val="00074F5A"/>
    <w:rsid w:val="00080091"/>
    <w:rsid w:val="00086578"/>
    <w:rsid w:val="0009235C"/>
    <w:rsid w:val="000A6C0B"/>
    <w:rsid w:val="000E4FB0"/>
    <w:rsid w:val="00110A3B"/>
    <w:rsid w:val="00154290"/>
    <w:rsid w:val="00171D19"/>
    <w:rsid w:val="001A07AE"/>
    <w:rsid w:val="001A5559"/>
    <w:rsid w:val="001B1890"/>
    <w:rsid w:val="001C7A1F"/>
    <w:rsid w:val="001D6159"/>
    <w:rsid w:val="00297E03"/>
    <w:rsid w:val="002B50BF"/>
    <w:rsid w:val="002C7DEA"/>
    <w:rsid w:val="002D415E"/>
    <w:rsid w:val="00306402"/>
    <w:rsid w:val="0032459B"/>
    <w:rsid w:val="003A362D"/>
    <w:rsid w:val="003A6F43"/>
    <w:rsid w:val="003D7AE3"/>
    <w:rsid w:val="0047564B"/>
    <w:rsid w:val="004A097F"/>
    <w:rsid w:val="004A1179"/>
    <w:rsid w:val="004C250C"/>
    <w:rsid w:val="004D7186"/>
    <w:rsid w:val="004F76A1"/>
    <w:rsid w:val="0058242C"/>
    <w:rsid w:val="005D7A2E"/>
    <w:rsid w:val="005F1C6E"/>
    <w:rsid w:val="006143F0"/>
    <w:rsid w:val="006428F1"/>
    <w:rsid w:val="00645175"/>
    <w:rsid w:val="00697B76"/>
    <w:rsid w:val="006D51B1"/>
    <w:rsid w:val="0070415F"/>
    <w:rsid w:val="00725AD5"/>
    <w:rsid w:val="007D166C"/>
    <w:rsid w:val="007E3A3E"/>
    <w:rsid w:val="007F27CD"/>
    <w:rsid w:val="00823765"/>
    <w:rsid w:val="00837301"/>
    <w:rsid w:val="00843F4E"/>
    <w:rsid w:val="00853208"/>
    <w:rsid w:val="008921C0"/>
    <w:rsid w:val="008D58E2"/>
    <w:rsid w:val="009047CE"/>
    <w:rsid w:val="009A1DC8"/>
    <w:rsid w:val="00A2665D"/>
    <w:rsid w:val="00A31CB7"/>
    <w:rsid w:val="00A645C0"/>
    <w:rsid w:val="00A92454"/>
    <w:rsid w:val="00AA798F"/>
    <w:rsid w:val="00AA7BC9"/>
    <w:rsid w:val="00AC2DE8"/>
    <w:rsid w:val="00B42F14"/>
    <w:rsid w:val="00B82B43"/>
    <w:rsid w:val="00B84DA7"/>
    <w:rsid w:val="00BC719F"/>
    <w:rsid w:val="00C378D9"/>
    <w:rsid w:val="00C759CA"/>
    <w:rsid w:val="00C8766C"/>
    <w:rsid w:val="00CA6499"/>
    <w:rsid w:val="00CB7796"/>
    <w:rsid w:val="00CD70C4"/>
    <w:rsid w:val="00CD762F"/>
    <w:rsid w:val="00D36E92"/>
    <w:rsid w:val="00D44766"/>
    <w:rsid w:val="00D75023"/>
    <w:rsid w:val="00DA2C7B"/>
    <w:rsid w:val="00DB5D38"/>
    <w:rsid w:val="00E200E9"/>
    <w:rsid w:val="00E44356"/>
    <w:rsid w:val="00E66EDE"/>
    <w:rsid w:val="00E82E91"/>
    <w:rsid w:val="00EC4AAF"/>
    <w:rsid w:val="00ED4853"/>
    <w:rsid w:val="00EE69E8"/>
    <w:rsid w:val="00F36B7E"/>
    <w:rsid w:val="00F54092"/>
    <w:rsid w:val="00F60725"/>
    <w:rsid w:val="00F718B7"/>
    <w:rsid w:val="00F865C1"/>
    <w:rsid w:val="00FA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53"/>
  </w:style>
  <w:style w:type="paragraph" w:styleId="1">
    <w:name w:val="heading 1"/>
    <w:basedOn w:val="a"/>
    <w:next w:val="a"/>
    <w:link w:val="10"/>
    <w:uiPriority w:val="9"/>
    <w:qFormat/>
    <w:rsid w:val="005D7A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2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6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622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1622A"/>
    <w:pPr>
      <w:ind w:left="720"/>
      <w:contextualSpacing/>
    </w:pPr>
  </w:style>
  <w:style w:type="character" w:styleId="a4">
    <w:name w:val="Hyperlink"/>
    <w:basedOn w:val="a0"/>
    <w:uiPriority w:val="99"/>
    <w:unhideWhenUsed/>
    <w:rsid w:val="00CA6499"/>
    <w:rPr>
      <w:color w:val="0000FF" w:themeColor="hyperlink"/>
      <w:u w:val="single"/>
    </w:rPr>
  </w:style>
  <w:style w:type="character" w:customStyle="1" w:styleId="10">
    <w:name w:val="Заголовок 1 Знак"/>
    <w:basedOn w:val="a0"/>
    <w:link w:val="1"/>
    <w:uiPriority w:val="9"/>
    <w:rsid w:val="005D7A2E"/>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7D1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66C"/>
    <w:rPr>
      <w:rFonts w:ascii="Tahoma" w:hAnsi="Tahoma" w:cs="Tahoma"/>
      <w:sz w:val="16"/>
      <w:szCs w:val="16"/>
    </w:rPr>
  </w:style>
  <w:style w:type="paragraph" w:customStyle="1" w:styleId="ConsNormal">
    <w:name w:val="ConsNormal"/>
    <w:rsid w:val="00843F4E"/>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53"/>
  </w:style>
  <w:style w:type="paragraph" w:styleId="1">
    <w:name w:val="heading 1"/>
    <w:basedOn w:val="a"/>
    <w:next w:val="a"/>
    <w:link w:val="10"/>
    <w:uiPriority w:val="9"/>
    <w:qFormat/>
    <w:rsid w:val="005D7A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2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6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622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1622A"/>
    <w:pPr>
      <w:ind w:left="720"/>
      <w:contextualSpacing/>
    </w:pPr>
  </w:style>
  <w:style w:type="character" w:styleId="a4">
    <w:name w:val="Hyperlink"/>
    <w:basedOn w:val="a0"/>
    <w:uiPriority w:val="99"/>
    <w:unhideWhenUsed/>
    <w:rsid w:val="00CA6499"/>
    <w:rPr>
      <w:color w:val="0000FF" w:themeColor="hyperlink"/>
      <w:u w:val="single"/>
    </w:rPr>
  </w:style>
  <w:style w:type="character" w:customStyle="1" w:styleId="10">
    <w:name w:val="Заголовок 1 Знак"/>
    <w:basedOn w:val="a0"/>
    <w:link w:val="1"/>
    <w:uiPriority w:val="9"/>
    <w:rsid w:val="005D7A2E"/>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7D1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66C"/>
    <w:rPr>
      <w:rFonts w:ascii="Tahoma" w:hAnsi="Tahoma" w:cs="Tahoma"/>
      <w:sz w:val="16"/>
      <w:szCs w:val="16"/>
    </w:rPr>
  </w:style>
  <w:style w:type="paragraph" w:customStyle="1" w:styleId="ConsNormal">
    <w:name w:val="ConsNormal"/>
    <w:rsid w:val="00843F4E"/>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3073">
      <w:bodyDiv w:val="1"/>
      <w:marLeft w:val="0"/>
      <w:marRight w:val="0"/>
      <w:marTop w:val="0"/>
      <w:marBottom w:val="0"/>
      <w:divBdr>
        <w:top w:val="none" w:sz="0" w:space="0" w:color="auto"/>
        <w:left w:val="none" w:sz="0" w:space="0" w:color="auto"/>
        <w:bottom w:val="none" w:sz="0" w:space="0" w:color="auto"/>
        <w:right w:val="none" w:sz="0" w:space="0" w:color="auto"/>
      </w:divBdr>
    </w:div>
    <w:div w:id="215625481">
      <w:bodyDiv w:val="1"/>
      <w:marLeft w:val="0"/>
      <w:marRight w:val="0"/>
      <w:marTop w:val="0"/>
      <w:marBottom w:val="0"/>
      <w:divBdr>
        <w:top w:val="none" w:sz="0" w:space="0" w:color="auto"/>
        <w:left w:val="none" w:sz="0" w:space="0" w:color="auto"/>
        <w:bottom w:val="none" w:sz="0" w:space="0" w:color="auto"/>
        <w:right w:val="none" w:sz="0" w:space="0" w:color="auto"/>
      </w:divBdr>
    </w:div>
    <w:div w:id="1184825354">
      <w:bodyDiv w:val="1"/>
      <w:marLeft w:val="0"/>
      <w:marRight w:val="0"/>
      <w:marTop w:val="0"/>
      <w:marBottom w:val="0"/>
      <w:divBdr>
        <w:top w:val="none" w:sz="0" w:space="0" w:color="auto"/>
        <w:left w:val="none" w:sz="0" w:space="0" w:color="auto"/>
        <w:bottom w:val="none" w:sz="0" w:space="0" w:color="auto"/>
        <w:right w:val="none" w:sz="0" w:space="0" w:color="auto"/>
      </w:divBdr>
    </w:div>
    <w:div w:id="1405027438">
      <w:bodyDiv w:val="1"/>
      <w:marLeft w:val="0"/>
      <w:marRight w:val="0"/>
      <w:marTop w:val="0"/>
      <w:marBottom w:val="0"/>
      <w:divBdr>
        <w:top w:val="none" w:sz="0" w:space="0" w:color="auto"/>
        <w:left w:val="none" w:sz="0" w:space="0" w:color="auto"/>
        <w:bottom w:val="none" w:sz="0" w:space="0" w:color="auto"/>
        <w:right w:val="none" w:sz="0" w:space="0" w:color="auto"/>
      </w:divBdr>
    </w:div>
    <w:div w:id="16112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0FDE96C99921BF9A2B9922BE4ADB162885A423AA407910214835C74837255670BA7D19E10F5DDk7d1H" TargetMode="External"/><Relationship Id="rId13" Type="http://schemas.openxmlformats.org/officeDocument/2006/relationships/hyperlink" Target="consultantplus://offline/ref=2020FDE96C99921BF9A2B9922BE4ADB1628B5F4338A307910214835C74837255670BA7D19E12F1DDk7dFH" TargetMode="External"/><Relationship Id="rId18" Type="http://schemas.openxmlformats.org/officeDocument/2006/relationships/hyperlink" Target="consultantplus://offline/ref=2020FDE96C99921BF9A2B9922BE4ADB162885B4F37A507910214835C74837255670BA7D499k1d3H" TargetMode="External"/><Relationship Id="rId3" Type="http://schemas.openxmlformats.org/officeDocument/2006/relationships/styles" Target="styles.xml"/><Relationship Id="rId21" Type="http://schemas.openxmlformats.org/officeDocument/2006/relationships/hyperlink" Target="consultantplus://offline/ref=2020FDE96C99921BF9A2B9922BE4ADB162885A423AA407910214835C74837255670BA7D19E10F7D9k7dFH" TargetMode="External"/><Relationship Id="rId7" Type="http://schemas.openxmlformats.org/officeDocument/2006/relationships/hyperlink" Target="consultantplus://offline/ref=2020FDE96C99921BF9A2B9922BE4ADB162885A423AA407910214835C74k8d3H" TargetMode="External"/><Relationship Id="rId12" Type="http://schemas.openxmlformats.org/officeDocument/2006/relationships/hyperlink" Target="consultantplus://offline/ref=2020FDE96C99921BF9A2B9922BE4ADB162885B4F37A507910214835C74837255670BA7D697k1d0H" TargetMode="External"/><Relationship Id="rId17" Type="http://schemas.openxmlformats.org/officeDocument/2006/relationships/hyperlink" Target="consultantplus://offline/ref=2020FDE96C99921BF9A2B9922BE4ADB162885B4F37A507910214835C74837255670BA7D498k1d5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020FDE96C99921BF9A2B9922BE4ADB162885A423AA407910214835C74837255670BA7D19E10F7D8k7dFH" TargetMode="External"/><Relationship Id="rId20" Type="http://schemas.openxmlformats.org/officeDocument/2006/relationships/hyperlink" Target="consultantplus://offline/ref=2020FDE96C99921BF9A2B9922BE4ADB1628B5A473EA907910214835C74837255670BA7D19E10F4D2k7d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20FDE96C99921BF9A2B9922BE4ADB162885B4F37A507910214835C74837255670BA7D19E10FEDCk7dC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020FDE96C99921BF9A2B9922BE4ADB162885A423AA407910214835C74837255670BA7D19E10F7DBk7d0H" TargetMode="External"/><Relationship Id="rId23" Type="http://schemas.openxmlformats.org/officeDocument/2006/relationships/hyperlink" Target="consultantplus://offline/ref=2020FDE96C99921BF9A2B9922BE4ADB162885A423AA407910214835C74837255670BA7D19E10F5DDk7d1H" TargetMode="External"/><Relationship Id="rId10" Type="http://schemas.openxmlformats.org/officeDocument/2006/relationships/hyperlink" Target="consultantplus://offline/ref=2020FDE96C99921BF9A2B9922BE4ADB162885B4F37A507910214835C74837255670BA7D19E10F6D2k7d8H" TargetMode="External"/><Relationship Id="rId19" Type="http://schemas.openxmlformats.org/officeDocument/2006/relationships/hyperlink" Target="consultantplus://offline/ref=2020FDE96C99921BF9A2B9922BE4ADB162885A403FA007910214835C74837255670BA7D89Ek1d1H" TargetMode="External"/><Relationship Id="rId4" Type="http://schemas.microsoft.com/office/2007/relationships/stylesWithEffects" Target="stylesWithEffects.xml"/><Relationship Id="rId9" Type="http://schemas.openxmlformats.org/officeDocument/2006/relationships/hyperlink" Target="consultantplus://offline/ref=2020FDE96C99921BF9A2B9922BE4ADB162885A423AA407910214835C74k8d3H" TargetMode="External"/><Relationship Id="rId14" Type="http://schemas.openxmlformats.org/officeDocument/2006/relationships/hyperlink" Target="consultantplus://offline/ref=2020FDE96C99921BF9A2B9922BE4ADB162885A423AA407910214835C74k8d3H" TargetMode="External"/><Relationship Id="rId22" Type="http://schemas.openxmlformats.org/officeDocument/2006/relationships/hyperlink" Target="consultantplus://offline/ref=2020FDE96C99921BF9A2B9922BE4ADB162885A423AA407910214835C74837255670BA7D19E10F5DEk7d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C9C31-179B-4D68-9E68-15C4A2D7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12</Pages>
  <Words>5647</Words>
  <Characters>32188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Любочкин</dc:creator>
  <cp:lastModifiedBy>Алексей Любочкин</cp:lastModifiedBy>
  <cp:revision>8</cp:revision>
  <cp:lastPrinted>2018-02-07T06:51:00Z</cp:lastPrinted>
  <dcterms:created xsi:type="dcterms:W3CDTF">2025-05-07T14:02:00Z</dcterms:created>
  <dcterms:modified xsi:type="dcterms:W3CDTF">2025-05-22T09:09:00Z</dcterms:modified>
</cp:coreProperties>
</file>